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1C41" w14:textId="149B3544" w:rsidR="00C23FCF" w:rsidRPr="00C23FCF" w:rsidRDefault="00C23FCF" w:rsidP="00C23FCF">
      <w:pPr>
        <w:suppressAutoHyphens w:val="0"/>
        <w:spacing w:line="276" w:lineRule="auto"/>
        <w:jc w:val="center"/>
        <w:rPr>
          <w:rFonts w:ascii="Verdana" w:hAnsi="Verdana"/>
          <w:b/>
          <w:bCs/>
          <w:color w:val="000000"/>
          <w:sz w:val="20"/>
        </w:rPr>
      </w:pPr>
      <w:r w:rsidRPr="00C23FCF">
        <w:rPr>
          <w:rFonts w:ascii="Verdana" w:hAnsi="Verdana"/>
          <w:b/>
          <w:bCs/>
          <w:color w:val="000000"/>
          <w:sz w:val="20"/>
        </w:rPr>
        <w:t>ANEXO II</w:t>
      </w:r>
      <w:r w:rsidR="00000000" w:rsidRPr="00C23FCF">
        <w:rPr>
          <w:rFonts w:ascii="Verdana" w:hAnsi="Verdana"/>
          <w:b/>
          <w:bCs/>
          <w:color w:val="000000"/>
          <w:sz w:val="20"/>
        </w:rPr>
        <w:t xml:space="preserve"> </w:t>
      </w:r>
    </w:p>
    <w:p w14:paraId="0192C1F5" w14:textId="2F61B539" w:rsidR="00854D35" w:rsidRPr="00C23FCF" w:rsidRDefault="00000000" w:rsidP="00C23FCF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C23FCF">
        <w:rPr>
          <w:rFonts w:ascii="Verdana" w:hAnsi="Verdana"/>
          <w:b/>
          <w:bCs/>
          <w:color w:val="000000"/>
          <w:sz w:val="20"/>
        </w:rPr>
        <w:t>TERMO DE REFERÊNCIA – LEI 14.133/21</w:t>
      </w:r>
    </w:p>
    <w:p w14:paraId="76278993" w14:textId="77777777" w:rsidR="00854D35" w:rsidRPr="00C23FCF" w:rsidRDefault="00854D35" w:rsidP="00C23FC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65D5C7BC" w14:textId="77777777" w:rsidR="00854D35" w:rsidRPr="00C23FCF" w:rsidRDefault="00000000" w:rsidP="00C23FC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C23FCF">
        <w:rPr>
          <w:rFonts w:ascii="Verdana" w:hAnsi="Verdana" w:cs="Arial"/>
          <w:b/>
          <w:bCs/>
          <w:iCs/>
          <w:color w:val="000000"/>
          <w:sz w:val="20"/>
          <w:u w:val="single"/>
        </w:rPr>
        <w:t>DISPENSA ELETRÔNICA – AQUISIÇÃO DE MATERIAL HOSPITALAR</w:t>
      </w:r>
    </w:p>
    <w:p w14:paraId="555C5BED" w14:textId="77777777" w:rsidR="00854D35" w:rsidRPr="00C23FCF" w:rsidRDefault="00854D35" w:rsidP="00C23FC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E8D2F74" w14:textId="77777777" w:rsidR="00C23FCF" w:rsidRDefault="00000000" w:rsidP="00C23FCF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</w:rPr>
      </w:pPr>
      <w:r w:rsidRPr="00C23FCF">
        <w:rPr>
          <w:rFonts w:ascii="Verdana" w:hAnsi="Verdana" w:cs="Arial"/>
          <w:b/>
          <w:bCs/>
          <w:color w:val="000000"/>
          <w:sz w:val="20"/>
        </w:rPr>
        <w:t xml:space="preserve">Processo Administrativo nº </w:t>
      </w:r>
      <w:r w:rsidR="00C23FCF">
        <w:rPr>
          <w:rFonts w:ascii="Verdana" w:hAnsi="Verdana"/>
          <w:b/>
          <w:bCs/>
          <w:color w:val="000000"/>
          <w:sz w:val="20"/>
        </w:rPr>
        <w:t>004110</w:t>
      </w:r>
      <w:r w:rsidRPr="00C23FCF">
        <w:rPr>
          <w:rFonts w:ascii="Verdana" w:hAnsi="Verdana" w:cs="Arial"/>
          <w:b/>
          <w:bCs/>
          <w:color w:val="000000"/>
          <w:sz w:val="20"/>
        </w:rPr>
        <w:t xml:space="preserve">/2024 de 29 de maio de 2024 </w:t>
      </w:r>
    </w:p>
    <w:p w14:paraId="533F6AC3" w14:textId="237A86AC" w:rsidR="00854D35" w:rsidRPr="00C23FCF" w:rsidRDefault="00000000" w:rsidP="00C23FC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  <w:r w:rsidRPr="00C23FCF">
        <w:rPr>
          <w:rFonts w:ascii="Verdana" w:hAnsi="Verdana" w:cs="Arial"/>
          <w:b/>
          <w:bCs/>
          <w:color w:val="000000"/>
          <w:sz w:val="20"/>
        </w:rPr>
        <w:t>(Secretaria Municipal de Saúde)</w:t>
      </w:r>
    </w:p>
    <w:p w14:paraId="42EFA89C" w14:textId="77777777" w:rsidR="00854D35" w:rsidRPr="00C23FCF" w:rsidRDefault="00854D35" w:rsidP="00C23FC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DB0C669" w14:textId="77777777" w:rsidR="00854D35" w:rsidRPr="00C23FCF" w:rsidRDefault="00000000" w:rsidP="00C23FCF">
      <w:pPr>
        <w:pStyle w:val="Nivel1"/>
        <w:spacing w:before="0" w:after="0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Times New Roman"/>
          <w:bCs/>
          <w:sz w:val="20"/>
          <w:szCs w:val="20"/>
        </w:rPr>
        <w:t>1. DAS CONDIÇÕES GERAIS DA AQUISIÇÃO</w:t>
      </w:r>
    </w:p>
    <w:p w14:paraId="71B86902" w14:textId="18D79080" w:rsidR="00854D35" w:rsidRPr="00C23FCF" w:rsidRDefault="00000000" w:rsidP="00C23FCF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iCs/>
          <w:sz w:val="20"/>
          <w:szCs w:val="20"/>
        </w:rPr>
        <w:t xml:space="preserve">1.1 </w:t>
      </w:r>
      <w:bookmarkStart w:id="0" w:name="_Hlk177990375"/>
      <w:r w:rsidRPr="00C23FCF">
        <w:rPr>
          <w:rFonts w:ascii="Verdana" w:hAnsi="Verdana"/>
          <w:iCs/>
          <w:sz w:val="20"/>
          <w:szCs w:val="20"/>
        </w:rPr>
        <w:t>Aquisição de material hospitalar para atender as necessidades da Secretaria Municipal de Saúde</w:t>
      </w:r>
      <w:r w:rsidR="00E21870">
        <w:rPr>
          <w:rFonts w:ascii="Verdana" w:hAnsi="Verdana"/>
          <w:iCs/>
          <w:sz w:val="20"/>
          <w:szCs w:val="20"/>
        </w:rPr>
        <w:t>, estes que serão repassados ao</w:t>
      </w:r>
      <w:r w:rsidRPr="00C23FCF">
        <w:rPr>
          <w:rFonts w:ascii="Verdana" w:hAnsi="Verdana"/>
          <w:iCs/>
          <w:sz w:val="20"/>
          <w:szCs w:val="20"/>
        </w:rPr>
        <w:t xml:space="preserve"> Hospital São Gabriel</w:t>
      </w:r>
      <w:bookmarkEnd w:id="0"/>
      <w:r w:rsidRPr="00C23FCF">
        <w:rPr>
          <w:rFonts w:ascii="Verdana" w:hAnsi="Verdana"/>
          <w:iCs/>
          <w:sz w:val="20"/>
          <w:szCs w:val="20"/>
        </w:rPr>
        <w:t>, conforme itens r</w:t>
      </w:r>
      <w:r w:rsidRPr="00C23FCF">
        <w:rPr>
          <w:rFonts w:ascii="Verdana" w:eastAsia="Times New Roman" w:hAnsi="Verdana" w:cs="Times New Roman"/>
          <w:iCs/>
          <w:color w:val="000000"/>
          <w:sz w:val="20"/>
          <w:szCs w:val="20"/>
        </w:rPr>
        <w:t>elacionados e especificados constantes neste TR e ETP, apêndice dos autos.</w:t>
      </w:r>
    </w:p>
    <w:tbl>
      <w:tblPr>
        <w:tblW w:w="942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8"/>
        <w:gridCol w:w="3680"/>
        <w:gridCol w:w="959"/>
        <w:gridCol w:w="1020"/>
        <w:gridCol w:w="1355"/>
        <w:gridCol w:w="1586"/>
      </w:tblGrid>
      <w:tr w:rsidR="00854D35" w:rsidRPr="00C23FCF" w14:paraId="3C94BF00" w14:textId="77777777" w:rsidTr="00C23FCF">
        <w:trPr>
          <w:trHeight w:val="269"/>
          <w:jc w:val="center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4513F" w14:textId="77777777" w:rsidR="00854D35" w:rsidRPr="00C23FCF" w:rsidRDefault="00000000" w:rsidP="00C23FC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177990493"/>
            <w:r w:rsidRPr="00C23FCF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DA645" w14:textId="77777777" w:rsidR="00854D35" w:rsidRPr="00C23FCF" w:rsidRDefault="00000000" w:rsidP="00C23FC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F06A60" w14:textId="77777777" w:rsidR="00854D35" w:rsidRPr="00C23FCF" w:rsidRDefault="00000000" w:rsidP="00C23FC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2DBF64" w14:textId="77777777" w:rsidR="00854D35" w:rsidRPr="00C23FCF" w:rsidRDefault="00000000" w:rsidP="00C23FC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  <w:u w:val="single"/>
              </w:rPr>
              <w:t>UND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422FE" w14:textId="77777777" w:rsidR="00854D35" w:rsidRPr="00C23FCF" w:rsidRDefault="00000000" w:rsidP="00C23FC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</w:rPr>
              <w:t>Preço unitário</w:t>
            </w:r>
            <w:r w:rsidRPr="00C23FCF">
              <w:rPr>
                <w:rFonts w:ascii="Verdana" w:hAnsi="Verdana" w:cs="Arial"/>
                <w:b/>
                <w:bCs/>
                <w:sz w:val="20"/>
                <w:u w:val="single"/>
              </w:rPr>
              <w:t xml:space="preserve"> </w:t>
            </w:r>
            <w:r w:rsidRPr="00C23FCF">
              <w:rPr>
                <w:rFonts w:ascii="Verdana" w:hAnsi="Verdana" w:cs="Arial"/>
                <w:b/>
                <w:bCs/>
                <w:sz w:val="20"/>
              </w:rPr>
              <w:t>estimado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F1E92" w14:textId="77777777" w:rsidR="00854D35" w:rsidRPr="00C23FCF" w:rsidRDefault="00000000" w:rsidP="00C23FC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</w:rPr>
              <w:t>Preço total</w:t>
            </w:r>
            <w:r w:rsidRPr="00C23FCF">
              <w:rPr>
                <w:rFonts w:ascii="Verdana" w:hAnsi="Verdana" w:cs="Arial"/>
                <w:b/>
                <w:bCs/>
                <w:sz w:val="20"/>
                <w:u w:val="single"/>
              </w:rPr>
              <w:t xml:space="preserve"> </w:t>
            </w:r>
            <w:r w:rsidRPr="00C23FCF">
              <w:rPr>
                <w:rFonts w:ascii="Verdana" w:hAnsi="Verdana" w:cs="Arial"/>
                <w:b/>
                <w:bCs/>
                <w:sz w:val="20"/>
              </w:rPr>
              <w:t>estimado</w:t>
            </w:r>
          </w:p>
        </w:tc>
      </w:tr>
      <w:tr w:rsidR="00854D35" w:rsidRPr="00C23FCF" w14:paraId="60055970" w14:textId="77777777" w:rsidTr="00C23FCF">
        <w:trPr>
          <w:trHeight w:val="269"/>
          <w:jc w:val="center"/>
        </w:trPr>
        <w:tc>
          <w:tcPr>
            <w:tcW w:w="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0357F" w14:textId="77777777" w:rsidR="00854D35" w:rsidRPr="00C23FCF" w:rsidRDefault="00000000" w:rsidP="00C23FC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36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12274" w14:textId="77777777" w:rsidR="00854D35" w:rsidRPr="00C23FCF" w:rsidRDefault="00000000" w:rsidP="00C23FCF">
            <w:pPr>
              <w:pStyle w:val="PargrafodaLista"/>
              <w:snapToGrid w:val="0"/>
              <w:ind w:left="0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C23FCF">
              <w:rPr>
                <w:rFonts w:ascii="Verdana" w:hAnsi="Verdana" w:cs="Arial"/>
                <w:bCs/>
                <w:sz w:val="20"/>
                <w:szCs w:val="20"/>
              </w:rPr>
              <w:t>COLCHÃO HOSPITALAR MEDINDO: 1,88 X 0,88 COM AS SEGUINTES ESPECIFICAÇÕES:</w:t>
            </w:r>
          </w:p>
          <w:p w14:paraId="64538365" w14:textId="77777777" w:rsidR="00854D35" w:rsidRPr="00C23FCF" w:rsidRDefault="00000000" w:rsidP="00C23FCF">
            <w:pPr>
              <w:pStyle w:val="PargrafodaLista"/>
              <w:snapToGrid w:val="0"/>
              <w:ind w:left="0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C23FCF">
              <w:rPr>
                <w:rFonts w:ascii="Verdana" w:hAnsi="Verdana" w:cs="Arial"/>
                <w:bCs/>
                <w:sz w:val="20"/>
                <w:szCs w:val="20"/>
              </w:rPr>
              <w:t>COLCHÃO HOSPITALAR IMPERMEAVEL REVESTIDO EM CAPA IMPERMEAVEL AZUL EM NAPA.</w:t>
            </w:r>
          </w:p>
          <w:p w14:paraId="72E4AFED" w14:textId="77777777" w:rsidR="00854D35" w:rsidRPr="00C23FCF" w:rsidRDefault="00000000" w:rsidP="00C23FCF">
            <w:pPr>
              <w:pStyle w:val="PargrafodaLista"/>
              <w:snapToGrid w:val="0"/>
              <w:ind w:left="0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  <w:r w:rsidRPr="00C23FCF">
              <w:rPr>
                <w:rFonts w:ascii="Verdana" w:hAnsi="Verdana" w:cs="Arial"/>
                <w:bCs/>
                <w:sz w:val="20"/>
                <w:szCs w:val="20"/>
              </w:rPr>
              <w:t>POSSUI ZIPER COM PLACA DE ESPUMA DE POLIURETANO D33 ANTI ALÉRGICO, ANTI ÁCARO E ANTI FUNGO.</w:t>
            </w:r>
          </w:p>
          <w:p w14:paraId="4A3E0910" w14:textId="77777777" w:rsidR="00854D35" w:rsidRPr="00C23FCF" w:rsidRDefault="00000000" w:rsidP="00C23FCF">
            <w:pPr>
              <w:pStyle w:val="PargrafodaLista"/>
              <w:snapToGrid w:val="0"/>
              <w:ind w:left="0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23FCF">
              <w:rPr>
                <w:rFonts w:ascii="Verdana" w:hAnsi="Verdana" w:cs="Lato;sans-serif"/>
                <w:bCs/>
                <w:sz w:val="20"/>
                <w:szCs w:val="20"/>
              </w:rPr>
              <w:t>CAPACIDADE PARA PESSOAS DE ATÉ 110 QUILOS.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EE8F4B" w14:textId="77777777" w:rsidR="00854D35" w:rsidRPr="00C23FCF" w:rsidRDefault="00000000" w:rsidP="00E2187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10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FBF9FB" w14:textId="77777777" w:rsidR="00854D35" w:rsidRPr="00C23FCF" w:rsidRDefault="00000000" w:rsidP="00E21870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/>
                <w:sz w:val="20"/>
              </w:rPr>
              <w:t>UND</w:t>
            </w:r>
          </w:p>
        </w:tc>
        <w:tc>
          <w:tcPr>
            <w:tcW w:w="1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1BB79" w14:textId="2D8CAAA2" w:rsidR="00854D35" w:rsidRPr="00C23FCF" w:rsidRDefault="00000000" w:rsidP="00C23FCF">
            <w:pPr>
              <w:widowControl w:val="0"/>
              <w:spacing w:after="160"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/>
                <w:sz w:val="20"/>
              </w:rPr>
              <w:t>R$ 378,31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1C7A9" w14:textId="77777777" w:rsidR="00854D35" w:rsidRPr="00C23FCF" w:rsidRDefault="00000000" w:rsidP="00C23FCF">
            <w:pPr>
              <w:widowControl w:val="0"/>
              <w:spacing w:after="160"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/>
                <w:sz w:val="20"/>
              </w:rPr>
              <w:t>R$ 7.566,20</w:t>
            </w:r>
          </w:p>
        </w:tc>
      </w:tr>
      <w:tr w:rsidR="00854D35" w:rsidRPr="00C23FCF" w14:paraId="1A26B170" w14:textId="77777777" w:rsidTr="00C23FCF">
        <w:trPr>
          <w:trHeight w:val="206"/>
          <w:jc w:val="center"/>
        </w:trPr>
        <w:tc>
          <w:tcPr>
            <w:tcW w:w="942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4FC9F" w14:textId="77777777" w:rsidR="00854D35" w:rsidRPr="00C23FCF" w:rsidRDefault="00854D35" w:rsidP="00C23FCF">
            <w:pPr>
              <w:pStyle w:val="Contedodatabela"/>
              <w:widowControl w:val="0"/>
              <w:spacing w:line="276" w:lineRule="auto"/>
              <w:jc w:val="right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199C3EEC" w14:textId="087AE58B" w:rsidR="00854D35" w:rsidRPr="00C23FCF" w:rsidRDefault="00000000" w:rsidP="00C23FC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23FCF">
              <w:rPr>
                <w:rFonts w:ascii="Verdana" w:hAnsi="Verdana" w:cs="Arial"/>
                <w:b/>
                <w:bCs/>
                <w:sz w:val="20"/>
              </w:rPr>
              <w:t>VALOR ESTIMADO TOTAL R$ 7.566,20</w:t>
            </w:r>
          </w:p>
        </w:tc>
      </w:tr>
      <w:bookmarkEnd w:id="1"/>
    </w:tbl>
    <w:p w14:paraId="5971D706" w14:textId="77777777" w:rsidR="00854D35" w:rsidRPr="00C23FCF" w:rsidRDefault="00854D35" w:rsidP="00C23FCF">
      <w:pPr>
        <w:widowControl w:val="0"/>
        <w:tabs>
          <w:tab w:val="left" w:pos="0"/>
        </w:tabs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F52EA00" w14:textId="77777777" w:rsidR="00854D35" w:rsidRPr="00C23FCF" w:rsidRDefault="00000000" w:rsidP="00C23FCF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>1.2</w:t>
      </w:r>
      <w:bookmarkStart w:id="2" w:name="art23§712"/>
      <w:r w:rsidRPr="00C23FCF">
        <w:rPr>
          <w:rFonts w:ascii="Verdana" w:hAnsi="Verdana"/>
          <w:iCs/>
          <w:sz w:val="20"/>
        </w:rPr>
        <w:t>. Os produtos propostos deverão, obrigatoriamente, atender as exigências de qualidade, observados os padrões e normas baixadas pelos órgãos competentes de controle e fiscalização de qualidade industrial ou equiparadas.</w:t>
      </w:r>
      <w:bookmarkStart w:id="3" w:name="art23§711"/>
    </w:p>
    <w:p w14:paraId="2AE806A0" w14:textId="6DC4AD0E" w:rsidR="00854D35" w:rsidRPr="00C23FCF" w:rsidRDefault="00000000" w:rsidP="00C23FC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iCs/>
          <w:sz w:val="20"/>
          <w:szCs w:val="20"/>
        </w:rPr>
        <w:t xml:space="preserve">1.3. </w:t>
      </w:r>
      <w:r w:rsidRPr="00C23FCF">
        <w:rPr>
          <w:rFonts w:ascii="Verdana" w:hAnsi="Verdana" w:cs="Arial"/>
          <w:iCs/>
          <w:color w:val="000000"/>
          <w:sz w:val="20"/>
          <w:szCs w:val="20"/>
        </w:rPr>
        <w:t xml:space="preserve">O prazo de vigência da </w:t>
      </w:r>
      <w:r w:rsidRPr="00C23FCF">
        <w:rPr>
          <w:rFonts w:ascii="Verdana" w:eastAsia="Times New Roman" w:hAnsi="Verdana" w:cs="Arial"/>
          <w:iCs/>
          <w:color w:val="000000"/>
          <w:sz w:val="20"/>
          <w:szCs w:val="20"/>
        </w:rPr>
        <w:t>aquisição</w:t>
      </w:r>
      <w:r w:rsidRPr="00C23FCF">
        <w:rPr>
          <w:rFonts w:ascii="Verdana" w:hAnsi="Verdana" w:cs="Arial"/>
          <w:iCs/>
          <w:color w:val="000000"/>
          <w:sz w:val="20"/>
          <w:szCs w:val="20"/>
        </w:rPr>
        <w:t xml:space="preserve"> será de 30 dias contados a partir do recebimento da Autorização de fornecimento enviado pelo Setor de Compras da Secretaria Municipal de Saúde.</w:t>
      </w:r>
    </w:p>
    <w:p w14:paraId="2252EF16" w14:textId="22E4D8D7" w:rsidR="00854D35" w:rsidRPr="00C23FCF" w:rsidRDefault="00000000" w:rsidP="00C23FCF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eastAsia="Times New Roman" w:hAnsi="Verdana" w:cs="Times New Roman"/>
          <w:iCs/>
          <w:color w:val="000000"/>
          <w:sz w:val="20"/>
          <w:szCs w:val="20"/>
        </w:rPr>
        <w:t>1.4. O custo estimado total da aquisição é de</w:t>
      </w:r>
      <w:r w:rsidRPr="00C23FCF">
        <w:rPr>
          <w:rFonts w:ascii="Verdana" w:eastAsia="Times New Roman" w:hAnsi="Verdana" w:cs="Times New Roman"/>
          <w:i/>
          <w:iCs/>
          <w:color w:val="FF0000"/>
          <w:sz w:val="20"/>
          <w:szCs w:val="20"/>
        </w:rPr>
        <w:t xml:space="preserve"> </w:t>
      </w:r>
      <w:r w:rsidRPr="00C23FCF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 xml:space="preserve">R$ 7.566,20 (sete mil quinhentos e sessenta e seis reais e vinte centavos) </w:t>
      </w:r>
      <w:r w:rsidRPr="00C23FCF">
        <w:rPr>
          <w:rFonts w:ascii="Verdana" w:eastAsia="Times New Roman" w:hAnsi="Verdana" w:cs="Times New Roman"/>
          <w:iCs/>
          <w:color w:val="000000"/>
          <w:sz w:val="20"/>
          <w:szCs w:val="20"/>
        </w:rPr>
        <w:t>conforme custos unitários apostos nos orçamentos e no quadro comparativo de preços simples em anexo.</w:t>
      </w:r>
    </w:p>
    <w:p w14:paraId="62AAD2FE" w14:textId="77777777" w:rsidR="00854D35" w:rsidRPr="00C23FCF" w:rsidRDefault="00000000" w:rsidP="00C23FCF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sz w:val="20"/>
          <w:szCs w:val="20"/>
        </w:rPr>
        <w:t xml:space="preserve">1.5. </w:t>
      </w:r>
      <w:r w:rsidRPr="00C23FCF">
        <w:rPr>
          <w:rFonts w:ascii="Verdana" w:eastAsia="Times New Roman" w:hAnsi="Verdana" w:cs="Times New Roman"/>
          <w:color w:val="000000"/>
          <w:sz w:val="20"/>
          <w:szCs w:val="20"/>
        </w:rPr>
        <w:t>Justifica-se a utilização de modelo de referência a fim de determinar com maior precisão a qualidade do produto que esta Administração deseja, com a finalidade de garantir maior eficiência nas compras realizadas pelo Município (art. 41, I “d, Lei 14.133/2021).</w:t>
      </w:r>
    </w:p>
    <w:p w14:paraId="4ECB4A54" w14:textId="77777777" w:rsidR="00854D35" w:rsidRPr="00C23FCF" w:rsidRDefault="00000000" w:rsidP="00C23FCF">
      <w:pPr>
        <w:pStyle w:val="Nivel1"/>
        <w:spacing w:before="0" w:after="0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Times New Roman"/>
          <w:bCs/>
          <w:sz w:val="20"/>
          <w:szCs w:val="20"/>
        </w:rPr>
        <w:t>2. FUNDAMENTAÇÃO E DESCRIÇÃO DA NECESSIDADE DA AQUISIÇÃO</w:t>
      </w:r>
      <w:bookmarkStart w:id="4" w:name="art23§71"/>
      <w:bookmarkStart w:id="5" w:name="art23§73"/>
    </w:p>
    <w:p w14:paraId="67EF495C" w14:textId="77777777" w:rsidR="00854D35" w:rsidRPr="00C23FCF" w:rsidRDefault="00000000" w:rsidP="00C23FC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Arial"/>
          <w:b/>
          <w:bCs/>
          <w:sz w:val="20"/>
          <w:szCs w:val="20"/>
        </w:rPr>
        <w:t xml:space="preserve">2.1. </w:t>
      </w:r>
      <w:r w:rsidRPr="00C23FCF">
        <w:rPr>
          <w:rFonts w:ascii="Verdana" w:hAnsi="Verdana" w:cs="Arial"/>
          <w:sz w:val="20"/>
          <w:szCs w:val="20"/>
        </w:rPr>
        <w:t xml:space="preserve">Aquisição </w:t>
      </w:r>
      <w:r w:rsidRPr="00C23FCF">
        <w:rPr>
          <w:rFonts w:ascii="Verdana" w:hAnsi="Verdana" w:cs="Arial"/>
          <w:b/>
          <w:sz w:val="20"/>
          <w:szCs w:val="20"/>
        </w:rPr>
        <w:t>por meio de DISPENSA ELETRÔNICA.</w:t>
      </w:r>
    </w:p>
    <w:p w14:paraId="61DE4E3F" w14:textId="77777777" w:rsidR="00854D35" w:rsidRPr="00C23FCF" w:rsidRDefault="00000000" w:rsidP="00C23FCF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eastAsia="Arial" w:hAnsi="Verdana" w:cs="Arial"/>
          <w:b/>
          <w:sz w:val="20"/>
          <w:szCs w:val="20"/>
        </w:rPr>
        <w:t xml:space="preserve">2.2. </w:t>
      </w:r>
      <w:r w:rsidRPr="00C23FCF">
        <w:rPr>
          <w:rFonts w:ascii="Verdana" w:hAnsi="Verdana" w:cs="Arial"/>
          <w:bCs/>
          <w:sz w:val="20"/>
          <w:szCs w:val="20"/>
        </w:rPr>
        <w:t>Necessidade de aquisição de materiais hospitalares para atender as necessidades do Hospital São Gabriel através da Secretaria Municipal de Saúde.</w:t>
      </w:r>
    </w:p>
    <w:p w14:paraId="286CC272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>2.3.</w:t>
      </w:r>
      <w:r w:rsidRPr="00C23FCF">
        <w:rPr>
          <w:rFonts w:ascii="Verdana" w:hAnsi="Verdana" w:cs="Arial"/>
          <w:bCs/>
          <w:sz w:val="20"/>
        </w:rPr>
        <w:t xml:space="preserve"> Considerando que as aquisições são necessárias por se tratar de materiais hospitalares imprescindíveis aos leitos de internamento do Hospital São Gabriel, haja vista que esta </w:t>
      </w:r>
      <w:r w:rsidRPr="00C23FCF">
        <w:rPr>
          <w:rFonts w:ascii="Verdana" w:hAnsi="Verdana" w:cs="Arial"/>
          <w:bCs/>
          <w:sz w:val="20"/>
        </w:rPr>
        <w:lastRenderedPageBreak/>
        <w:t>Secretaria realizou a entrega de Camas hospitalares e as mesmas necessitam de colchões de tamanho especifico para acoplar e dar seguimento ao uso das mesmas.</w:t>
      </w:r>
    </w:p>
    <w:p w14:paraId="6F6C570B" w14:textId="77777777" w:rsidR="00854D35" w:rsidRPr="00C23FCF" w:rsidRDefault="00854D35" w:rsidP="00C23FCF">
      <w:pPr>
        <w:pStyle w:val="PargrafodaLista"/>
        <w:spacing w:after="0"/>
        <w:ind w:left="0"/>
        <w:jc w:val="both"/>
        <w:rPr>
          <w:rFonts w:ascii="Verdana" w:hAnsi="Verdana" w:cs="Arial"/>
          <w:bCs/>
          <w:sz w:val="20"/>
          <w:szCs w:val="20"/>
        </w:rPr>
      </w:pPr>
    </w:p>
    <w:p w14:paraId="7258D19A" w14:textId="77777777" w:rsidR="00C23FCF" w:rsidRDefault="00000000" w:rsidP="00C23FCF">
      <w:pPr>
        <w:pStyle w:val="PargrafodaLista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C23FCF">
        <w:rPr>
          <w:rFonts w:ascii="Verdana" w:hAnsi="Verdana"/>
          <w:b/>
          <w:bCs/>
          <w:sz w:val="20"/>
          <w:szCs w:val="20"/>
        </w:rPr>
        <w:t>3. DESCRIÇÃO DA SOLUÇÃO</w:t>
      </w:r>
    </w:p>
    <w:p w14:paraId="7B50AA8D" w14:textId="2745957C" w:rsidR="00854D35" w:rsidRPr="00C23FCF" w:rsidRDefault="00C23FCF" w:rsidP="00C23FC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3.1 </w:t>
      </w:r>
      <w:r w:rsidR="00000000" w:rsidRPr="00C23FCF">
        <w:rPr>
          <w:rFonts w:ascii="Verdana" w:hAnsi="Verdana" w:cs="Arial"/>
          <w:sz w:val="20"/>
          <w:szCs w:val="20"/>
        </w:rPr>
        <w:t>A solução a ser adotada consiste na aquisição de materiais hospitalares para atender as necessidades da Secretaria Municipal de Saúde.</w:t>
      </w:r>
    </w:p>
    <w:p w14:paraId="3A695F24" w14:textId="77777777" w:rsidR="00854D35" w:rsidRPr="00C23FCF" w:rsidRDefault="00000000" w:rsidP="00C23FCF">
      <w:pPr>
        <w:pStyle w:val="Nivel1"/>
        <w:spacing w:before="0" w:after="0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bCs/>
          <w:sz w:val="20"/>
          <w:szCs w:val="20"/>
        </w:rPr>
        <w:t>4. CLASSIFICAÇÃO DOS BENS COMUNS</w:t>
      </w:r>
    </w:p>
    <w:p w14:paraId="7773AFDB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4.1. Trata-se de bens comuns a ser contratado mediante DISPENSA ELETRÔNICA.</w:t>
      </w:r>
    </w:p>
    <w:p w14:paraId="2C2E6536" w14:textId="77777777" w:rsidR="00854D35" w:rsidRPr="00C23FCF" w:rsidRDefault="00854D35" w:rsidP="00C23FCF">
      <w:pPr>
        <w:spacing w:line="276" w:lineRule="auto"/>
        <w:jc w:val="both"/>
        <w:rPr>
          <w:rFonts w:ascii="Verdana" w:hAnsi="Verdana"/>
          <w:sz w:val="20"/>
        </w:rPr>
      </w:pPr>
    </w:p>
    <w:p w14:paraId="0AED9DD0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bCs/>
          <w:color w:val="000000"/>
          <w:sz w:val="20"/>
        </w:rPr>
        <w:t>5. REQUISITOS DA CONTRATAÇÃO/AQUISIÇÃO</w:t>
      </w:r>
    </w:p>
    <w:p w14:paraId="58CBFC31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A aquisição deverá observar os seguintes requisitos:</w:t>
      </w:r>
    </w:p>
    <w:p w14:paraId="2496D685" w14:textId="338471FE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5.2. Não haverá danos ao meio ambiente, uma vez que a aquisição não gera problema para a Administração Pública.</w:t>
      </w:r>
    </w:p>
    <w:p w14:paraId="49B06350" w14:textId="77777777" w:rsidR="00854D35" w:rsidRPr="00C23FCF" w:rsidRDefault="00000000" w:rsidP="00C23FCF">
      <w:pPr>
        <w:pStyle w:val="PargrafodaLista"/>
        <w:tabs>
          <w:tab w:val="left" w:pos="450"/>
        </w:tabs>
        <w:suppressAutoHyphens w:val="0"/>
        <w:spacing w:after="0"/>
        <w:ind w:left="35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sz w:val="20"/>
          <w:szCs w:val="20"/>
        </w:rPr>
        <w:t xml:space="preserve">5.3. A aquisição se dará por dispensa eletrônica </w:t>
      </w:r>
      <w:r w:rsidRPr="00C23FCF">
        <w:rPr>
          <w:rFonts w:ascii="Verdana" w:eastAsia="Times New Roman" w:hAnsi="Verdana" w:cs="Arial"/>
          <w:sz w:val="20"/>
          <w:szCs w:val="20"/>
        </w:rPr>
        <w:t xml:space="preserve">sendo necessária a emissão de autorização de fornecimento </w:t>
      </w:r>
      <w:r w:rsidRPr="00C23FCF">
        <w:rPr>
          <w:rFonts w:ascii="Verdana" w:eastAsia="Times New Roman" w:hAnsi="Verdana" w:cs="Arial"/>
          <w:sz w:val="20"/>
          <w:szCs w:val="20"/>
          <w:lang w:eastAsia="zh-CN"/>
        </w:rPr>
        <w:t xml:space="preserve">dos itens concedendo o prazo entre 20 dias (corridos) para a entrega, </w:t>
      </w:r>
      <w:r w:rsidRPr="00C23FCF">
        <w:rPr>
          <w:rFonts w:ascii="Verdana" w:hAnsi="Verdana"/>
          <w:sz w:val="20"/>
          <w:szCs w:val="20"/>
        </w:rPr>
        <w:t>por parte DA CONTRATADA sendo sagrado vencedor o fornecedor que apresentar o menor valor por item a ser adquirido.</w:t>
      </w:r>
    </w:p>
    <w:p w14:paraId="0EDEDA58" w14:textId="77777777" w:rsidR="00854D35" w:rsidRPr="00C23FCF" w:rsidRDefault="00000000" w:rsidP="00C23FCF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C23FCF">
        <w:rPr>
          <w:rFonts w:ascii="Verdana" w:eastAsia="Calibri" w:hAnsi="Verdana"/>
          <w:sz w:val="20"/>
          <w:highlight w:val="white"/>
        </w:rPr>
        <w:t xml:space="preserve"> 5.4. A CONTRATADA deverá entregar os materiais hospitalares com qualidade de acordo com as especificações apresentadas </w:t>
      </w:r>
      <w:r w:rsidRPr="00C23FCF">
        <w:rPr>
          <w:rFonts w:ascii="Verdana" w:hAnsi="Verdana"/>
          <w:sz w:val="20"/>
        </w:rPr>
        <w:t xml:space="preserve">na autorização de fornecimento/execução e </w:t>
      </w:r>
      <w:r w:rsidRPr="00C23FCF">
        <w:rPr>
          <w:rFonts w:ascii="Verdana" w:eastAsia="Calibri" w:hAnsi="Verdana"/>
          <w:sz w:val="20"/>
          <w:highlight w:val="white"/>
        </w:rPr>
        <w:t>em perfeitas condições de uso.</w:t>
      </w:r>
    </w:p>
    <w:p w14:paraId="166B1320" w14:textId="77777777" w:rsidR="00854D35" w:rsidRPr="00C23FCF" w:rsidRDefault="00000000" w:rsidP="00C23FCF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sz w:val="20"/>
          <w:szCs w:val="20"/>
          <w:highlight w:val="white"/>
        </w:rPr>
        <w:t xml:space="preserve">5.5 A </w:t>
      </w:r>
      <w:r w:rsidRPr="00C23FCF">
        <w:rPr>
          <w:rFonts w:ascii="Verdana" w:hAnsi="Verdana" w:cs="Times New Roman"/>
          <w:sz w:val="20"/>
          <w:szCs w:val="20"/>
          <w:highlight w:val="white"/>
        </w:rPr>
        <w:t>aquisição</w:t>
      </w:r>
      <w:r w:rsidRPr="00C23FCF">
        <w:rPr>
          <w:rFonts w:ascii="Verdana" w:hAnsi="Verdana"/>
          <w:sz w:val="20"/>
          <w:szCs w:val="20"/>
          <w:highlight w:val="white"/>
        </w:rPr>
        <w:t xml:space="preserve"> deverá obedecer, no que couber, ao disposto na Lei nº 14.133/2021 e suas alterações.</w:t>
      </w:r>
    </w:p>
    <w:p w14:paraId="24C96C19" w14:textId="77777777" w:rsidR="00854D35" w:rsidRPr="00C23FCF" w:rsidRDefault="00000000" w:rsidP="00C23FCF">
      <w:pPr>
        <w:pStyle w:val="PargrafodaLista"/>
        <w:tabs>
          <w:tab w:val="left" w:pos="450"/>
        </w:tabs>
        <w:ind w:left="-22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sz w:val="20"/>
          <w:szCs w:val="20"/>
        </w:rPr>
        <w:t xml:space="preserve">5.6. A </w:t>
      </w:r>
      <w:r w:rsidRPr="00C23FCF">
        <w:rPr>
          <w:rFonts w:ascii="Verdana" w:eastAsia="Times New Roman" w:hAnsi="Verdana" w:cs="Times New Roman"/>
          <w:sz w:val="20"/>
          <w:szCs w:val="20"/>
        </w:rPr>
        <w:t>CONTRATADA</w:t>
      </w:r>
      <w:r w:rsidRPr="00C23FCF">
        <w:rPr>
          <w:rFonts w:ascii="Verdana" w:hAnsi="Verdana"/>
          <w:sz w:val="20"/>
          <w:szCs w:val="20"/>
        </w:rPr>
        <w:t xml:space="preserve"> deverá entregar os materiais hospitalares na data estipulada na autorização de fornecimento/execução emitida pelo Departamento de Compras da Secretaria Municipal de Saúde.</w:t>
      </w:r>
    </w:p>
    <w:p w14:paraId="5E44BAC5" w14:textId="77777777" w:rsidR="00854D35" w:rsidRPr="00C23FCF" w:rsidRDefault="00000000" w:rsidP="00C23FCF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sz w:val="20"/>
          <w:szCs w:val="20"/>
        </w:rPr>
        <w:t>5.7.  Não será admitida a subcontratação do objeto contratual.</w:t>
      </w:r>
    </w:p>
    <w:p w14:paraId="0DBE008B" w14:textId="77777777" w:rsidR="00854D35" w:rsidRPr="00C23FCF" w:rsidRDefault="00000000" w:rsidP="00C23FCF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Arial"/>
          <w:color w:val="000000"/>
          <w:sz w:val="20"/>
          <w:szCs w:val="20"/>
        </w:rPr>
        <w:t xml:space="preserve">5.8. Não haverá exigência da garantia da </w:t>
      </w:r>
      <w:r w:rsidRPr="00C23FCF">
        <w:rPr>
          <w:rFonts w:ascii="Verdana" w:eastAsia="Times New Roman" w:hAnsi="Verdana" w:cs="Arial"/>
          <w:color w:val="000000"/>
          <w:sz w:val="20"/>
          <w:szCs w:val="20"/>
        </w:rPr>
        <w:t>aquisição</w:t>
      </w:r>
      <w:r w:rsidRPr="00C23FCF">
        <w:rPr>
          <w:rFonts w:ascii="Verdana" w:hAnsi="Verdana" w:cs="Arial"/>
          <w:color w:val="000000"/>
          <w:sz w:val="20"/>
          <w:szCs w:val="20"/>
        </w:rPr>
        <w:t xml:space="preserve"> dos arts. 96 e seguintes da Lei nº 14.133/21.</w:t>
      </w:r>
    </w:p>
    <w:p w14:paraId="4D279A54" w14:textId="77777777" w:rsidR="00854D35" w:rsidRPr="00C23FCF" w:rsidRDefault="00000000" w:rsidP="00C23FCF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Arial"/>
          <w:color w:val="000000"/>
          <w:sz w:val="20"/>
          <w:szCs w:val="20"/>
        </w:rPr>
        <w:t>5.9. Não haverá reajustamento de preços dos produtos adquiridos.</w:t>
      </w:r>
    </w:p>
    <w:p w14:paraId="03586D73" w14:textId="77777777" w:rsidR="00854D35" w:rsidRPr="00C23FCF" w:rsidRDefault="00000000" w:rsidP="00C23FCF">
      <w:pPr>
        <w:pStyle w:val="PargrafodaLista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Arial"/>
          <w:color w:val="000000"/>
          <w:sz w:val="20"/>
          <w:szCs w:val="20"/>
        </w:rPr>
        <w:t>5.10. Não se verifica contratações correlatas no presente exercício.</w:t>
      </w:r>
    </w:p>
    <w:p w14:paraId="726B7B96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sz w:val="20"/>
        </w:rPr>
        <w:t>5.11.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 w14:paraId="20712D25" w14:textId="77777777" w:rsidR="00854D35" w:rsidRPr="00C23FCF" w:rsidRDefault="00854D35" w:rsidP="00C23FCF">
      <w:pPr>
        <w:pStyle w:val="PargrafodaLista"/>
        <w:spacing w:after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0DD9D77" w14:textId="77777777" w:rsidR="00854D35" w:rsidRPr="00C23FCF" w:rsidRDefault="00000000" w:rsidP="00C23FCF">
      <w:pPr>
        <w:pStyle w:val="Nivel1"/>
        <w:suppressAutoHyphens/>
        <w:spacing w:before="0" w:after="0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sz w:val="20"/>
          <w:szCs w:val="20"/>
        </w:rPr>
        <w:t>6. ENTREGA E CRITÉRIOS DE ACEITAÇÃO DO OBJETO.</w:t>
      </w:r>
    </w:p>
    <w:p w14:paraId="40EE9A79" w14:textId="4FB159EC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>6.1</w:t>
      </w:r>
      <w:r w:rsidRPr="00C23FCF">
        <w:rPr>
          <w:rFonts w:ascii="Verdana" w:hAnsi="Verdana" w:cs="Arial"/>
          <w:sz w:val="20"/>
        </w:rPr>
        <w:t xml:space="preserve"> Os materiais hospitalares deverão ser entregues </w:t>
      </w:r>
      <w:r w:rsidR="009E7F18" w:rsidRPr="00C65AAC">
        <w:rPr>
          <w:rFonts w:ascii="Verdana" w:hAnsi="Verdana" w:cs="Verdana"/>
          <w:sz w:val="20"/>
        </w:rPr>
        <w:t>no Almoxarifado da Secretaria Municipal de Saúde, localizado na Rua João XXIII, nº. 287, Centro, município de São Gabriel da Palha ES, no horário de expediente deste setor, ou seja, segunda a quinta feira no horário de 08 às 16horas e as sextas-feiras no horário de 07</w:t>
      </w:r>
      <w:r w:rsidR="009E7F18">
        <w:rPr>
          <w:rFonts w:ascii="Verdana" w:hAnsi="Verdana" w:cs="Verdana"/>
          <w:sz w:val="20"/>
        </w:rPr>
        <w:t>h00min</w:t>
      </w:r>
      <w:r w:rsidR="009E7F18" w:rsidRPr="00C65AAC">
        <w:rPr>
          <w:rFonts w:ascii="Verdana" w:hAnsi="Verdana" w:cs="Verdana"/>
          <w:sz w:val="20"/>
        </w:rPr>
        <w:t xml:space="preserve"> as 13h</w:t>
      </w:r>
      <w:r w:rsidR="009E7F18">
        <w:rPr>
          <w:rFonts w:ascii="Verdana" w:hAnsi="Verdana" w:cs="Verdana"/>
          <w:sz w:val="20"/>
        </w:rPr>
        <w:t>00min</w:t>
      </w:r>
      <w:r w:rsidRPr="00C23FCF">
        <w:rPr>
          <w:rFonts w:ascii="Verdana" w:hAnsi="Verdana" w:cs="Arial"/>
          <w:sz w:val="20"/>
        </w:rPr>
        <w:t xml:space="preserve">, observando os dias de funcionamento, juntamente com a Nota Fiscal, pelo prazo de </w:t>
      </w:r>
      <w:r w:rsidRPr="00C23FCF">
        <w:rPr>
          <w:rFonts w:ascii="Verdana" w:hAnsi="Verdana" w:cs="Arial"/>
          <w:b/>
          <w:bCs/>
          <w:sz w:val="20"/>
        </w:rPr>
        <w:t>20 dias corridos</w:t>
      </w:r>
      <w:r w:rsidRPr="00C23FCF">
        <w:rPr>
          <w:rFonts w:ascii="Verdana" w:hAnsi="Verdana" w:cs="Arial"/>
          <w:sz w:val="20"/>
        </w:rPr>
        <w:t xml:space="preserve"> a contar do recebimento da Autorização de Fornecimento, emitida pelo Departamento de Compras da Secretaria Municipal de Saúde.</w:t>
      </w:r>
    </w:p>
    <w:p w14:paraId="1CA8EF4C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>6.2</w:t>
      </w:r>
      <w:r w:rsidRPr="00C23FCF">
        <w:rPr>
          <w:rFonts w:ascii="Verdana" w:hAnsi="Verdana" w:cs="Arial"/>
          <w:sz w:val="20"/>
        </w:rPr>
        <w:t xml:space="preserve"> A entrega deverá ocorrer sem qualquer ônus adicional, bem como a descarga e todas as demais despesas provenientes da mesma, previamente agendada com a Secretaria Municipal de Saúde.</w:t>
      </w:r>
    </w:p>
    <w:p w14:paraId="17F0FA33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>6.3</w:t>
      </w:r>
      <w:r w:rsidRPr="00C23FCF">
        <w:rPr>
          <w:rFonts w:ascii="Verdana" w:hAnsi="Verdana" w:cs="Arial"/>
          <w:sz w:val="20"/>
        </w:rPr>
        <w:t xml:space="preserve"> A CONTRATADA garantirá a qualidade dos materiais hospitalares obrigando-se a repor aquele que apresentar defeito ou for entregue em desacordo com o apresentado na proposta; </w:t>
      </w:r>
    </w:p>
    <w:p w14:paraId="12BB23DD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lastRenderedPageBreak/>
        <w:t>6.4</w:t>
      </w:r>
      <w:r w:rsidRPr="00C23FCF">
        <w:rPr>
          <w:rFonts w:ascii="Verdana" w:hAnsi="Verdana" w:cs="Arial"/>
          <w:sz w:val="20"/>
        </w:rPr>
        <w:t xml:space="preserve"> O recebimento </w:t>
      </w:r>
      <w:r w:rsidRPr="00C23FCF">
        <w:rPr>
          <w:rFonts w:ascii="Verdana" w:hAnsi="Verdana" w:cs="Arial"/>
          <w:b/>
          <w:sz w:val="20"/>
        </w:rPr>
        <w:t>provisório</w:t>
      </w:r>
      <w:r w:rsidRPr="00C23FCF">
        <w:rPr>
          <w:rFonts w:ascii="Verdana" w:hAnsi="Verdana" w:cs="Arial"/>
          <w:sz w:val="20"/>
        </w:rPr>
        <w:t xml:space="preserve"> dos materiais hospitalares entregue dar-se-á pela conferência com a descrição constante da ordem de fornecimento;</w:t>
      </w:r>
    </w:p>
    <w:p w14:paraId="305B84A4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>6.5</w:t>
      </w:r>
      <w:r w:rsidRPr="00C23FCF">
        <w:rPr>
          <w:rFonts w:ascii="Verdana" w:hAnsi="Verdana" w:cs="Arial"/>
          <w:sz w:val="20"/>
        </w:rPr>
        <w:t xml:space="preserve"> O recebimento </w:t>
      </w:r>
      <w:r w:rsidRPr="00C23FCF">
        <w:rPr>
          <w:rFonts w:ascii="Verdana" w:hAnsi="Verdana" w:cs="Arial"/>
          <w:b/>
          <w:sz w:val="20"/>
        </w:rPr>
        <w:t>definitivo</w:t>
      </w:r>
      <w:r w:rsidRPr="00C23FCF">
        <w:rPr>
          <w:rFonts w:ascii="Verdana" w:hAnsi="Verdana" w:cs="Arial"/>
          <w:sz w:val="20"/>
        </w:rPr>
        <w:t xml:space="preserve"> ocorrerá com a verificação integral das características do produto fornecido pela CONTRATADA;</w:t>
      </w:r>
    </w:p>
    <w:p w14:paraId="41FC59A0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>6.6</w:t>
      </w:r>
      <w:r w:rsidRPr="00C23FCF">
        <w:rPr>
          <w:rFonts w:ascii="Verdana" w:hAnsi="Verdana" w:cs="Arial"/>
          <w:sz w:val="20"/>
        </w:rPr>
        <w:t xml:space="preserve"> O recebimento definitivo não isenta a CONTRATADA de responsabilidades futuras quanto à qualidade dos fornecimentos e serviços prestados.</w:t>
      </w:r>
    </w:p>
    <w:p w14:paraId="090724FF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>6.7</w:t>
      </w:r>
      <w:r w:rsidRPr="00C23FCF">
        <w:rPr>
          <w:rFonts w:ascii="Verdana" w:hAnsi="Verdana" w:cs="Arial"/>
          <w:sz w:val="20"/>
        </w:rPr>
        <w:t xml:space="preserve"> O recebimento provisório dos materiais hospitalares não implica aceitação dos mesmos;</w:t>
      </w:r>
    </w:p>
    <w:p w14:paraId="72230441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>6.8</w:t>
      </w:r>
      <w:r w:rsidRPr="00C23FCF">
        <w:rPr>
          <w:rFonts w:ascii="Verdana" w:hAnsi="Verdana" w:cs="Arial"/>
          <w:sz w:val="20"/>
        </w:rPr>
        <w:t xml:space="preserve"> Os materiais hospitalares que não estiverem de acordo com as especificações exigidas, apresentem vicio de qualidade ou impropriedade para o uso, serão recusados e devolvidos parcial ou totalmente, conforme caso, ficando a CONTRATADA, obrigada a substitui-los no prazo de 5 (cinco) dias úteis, contadas do recebimento da notificação escrita, sob pena de incorrer em atraso quanto ao prazo de execução;</w:t>
      </w:r>
    </w:p>
    <w:p w14:paraId="4467259A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color w:val="000000"/>
          <w:sz w:val="20"/>
        </w:rPr>
        <w:t>6.9</w:t>
      </w:r>
      <w:r w:rsidRPr="00C23FCF">
        <w:rPr>
          <w:rFonts w:ascii="Verdana" w:hAnsi="Verdana" w:cs="Arial"/>
          <w:color w:val="000000"/>
          <w:sz w:val="20"/>
        </w:rPr>
        <w:t xml:space="preserve"> Havendo erro na Nota Fiscal ou outra circunstância impeditiva, o recebimento definitivo será suspenso, até que a empresa tome as medidas saneadoras necessárias;</w:t>
      </w:r>
    </w:p>
    <w:p w14:paraId="441A65AE" w14:textId="77777777" w:rsidR="00854D35" w:rsidRPr="00C23FCF" w:rsidRDefault="00854D35" w:rsidP="00C23FC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3BB8ACB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>- CONTATO</w:t>
      </w:r>
    </w:p>
    <w:p w14:paraId="0CC86BA2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C23FCF">
        <w:rPr>
          <w:rFonts w:ascii="Verdana" w:hAnsi="Verdana" w:cs="Arial"/>
          <w:b/>
          <w:sz w:val="20"/>
        </w:rPr>
        <w:t>Tel</w:t>
      </w:r>
      <w:proofErr w:type="spellEnd"/>
      <w:r w:rsidRPr="00C23FCF">
        <w:rPr>
          <w:rFonts w:ascii="Verdana" w:hAnsi="Verdana" w:cs="Arial"/>
          <w:b/>
          <w:sz w:val="20"/>
        </w:rPr>
        <w:t xml:space="preserve">: </w:t>
      </w:r>
      <w:r w:rsidRPr="00C23FCF">
        <w:rPr>
          <w:rFonts w:ascii="Verdana" w:hAnsi="Verdana" w:cs="Arial"/>
          <w:sz w:val="20"/>
        </w:rPr>
        <w:t>27 9 9740 8895</w:t>
      </w:r>
    </w:p>
    <w:p w14:paraId="7FD5F02D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sz w:val="20"/>
        </w:rPr>
        <w:t xml:space="preserve">Email: </w:t>
      </w:r>
      <w:r w:rsidRPr="00C23FCF">
        <w:rPr>
          <w:rFonts w:ascii="Verdana" w:hAnsi="Verdana" w:cs="Arial"/>
          <w:sz w:val="20"/>
        </w:rPr>
        <w:t>setorcomprassgp@gmail.com</w:t>
      </w:r>
    </w:p>
    <w:p w14:paraId="4D6BF5BE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color w:val="000000"/>
          <w:sz w:val="20"/>
        </w:rPr>
        <w:t xml:space="preserve">Responsável: </w:t>
      </w:r>
      <w:r w:rsidRPr="00C23FCF">
        <w:rPr>
          <w:rFonts w:ascii="Verdana" w:hAnsi="Verdana" w:cs="Arial"/>
          <w:color w:val="000000"/>
          <w:sz w:val="20"/>
        </w:rPr>
        <w:t>Secretaria Municipal de Saúde</w:t>
      </w:r>
    </w:p>
    <w:p w14:paraId="41BF5C8E" w14:textId="77777777" w:rsidR="00854D35" w:rsidRPr="00C23FCF" w:rsidRDefault="00854D35" w:rsidP="00C23FC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54E87F4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bCs/>
          <w:color w:val="000000"/>
          <w:sz w:val="20"/>
        </w:rPr>
        <w:t>7. OBRIGAÇÕES DA CONTRATANTE</w:t>
      </w:r>
    </w:p>
    <w:p w14:paraId="10C289B7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7.1. Receber os materiais hospitalares no prazo e condições estabelecidas neste Termo de Referência e seus anexos.</w:t>
      </w:r>
    </w:p>
    <w:p w14:paraId="1229DE71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 xml:space="preserve">7.2. </w:t>
      </w:r>
      <w:bookmarkStart w:id="6" w:name="page68R_mcid7"/>
      <w:r w:rsidRPr="00C23FCF">
        <w:rPr>
          <w:rFonts w:ascii="Verdana" w:hAnsi="Verdana" w:cs="Arial"/>
          <w:color w:val="000000"/>
          <w:sz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 w14:paraId="6B4747ED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fornecido, para que seja substituído, reparado ou corrigido.</w:t>
      </w:r>
    </w:p>
    <w:p w14:paraId="289F35C0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7.4. Acompanhar e fiscalizar o cumprimento das obrigações da Contratada, através do setor responsável.</w:t>
      </w:r>
    </w:p>
    <w:p w14:paraId="7EDDDAE4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7.5. Efetuar o pagamento à Contratada no valor correspondente ao fornecimento dos materiais médicos hospitalares no prazo e forma estabelecidos neste TR e seus anexos.</w:t>
      </w:r>
    </w:p>
    <w:p w14:paraId="20235C5C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</w:t>
      </w:r>
    </w:p>
    <w:p w14:paraId="079AEEE5" w14:textId="77777777" w:rsidR="00854D35" w:rsidRPr="00C23FCF" w:rsidRDefault="00854D35" w:rsidP="00C23FC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DCB86E1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64024EB6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  <w:bookmarkStart w:id="7" w:name="page68R_mcid171"/>
    </w:p>
    <w:p w14:paraId="47928850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8.2. Efetuar a entrega dos materiais hospitalares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5B8449FD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7D176272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8.4. Substituir, reparar ou corrigir, às suas expensas, no prazo fixado neste Termo de Referência, o objeto com avarias ou defeitos.</w:t>
      </w:r>
    </w:p>
    <w:p w14:paraId="10862D6B" w14:textId="77777777" w:rsidR="009E7F18" w:rsidRDefault="00000000" w:rsidP="00C23FCF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C23FCF">
        <w:rPr>
          <w:rFonts w:ascii="Verdana" w:hAnsi="Verdana" w:cs="Arial"/>
          <w:color w:val="000000"/>
          <w:sz w:val="20"/>
        </w:rPr>
        <w:lastRenderedPageBreak/>
        <w:t>8.5. Comunicar à Contratante, no prazo máximo de 48 (quarenta e oito horas) horas que antecede a data da entrega, os motivos que impossibilitem o cumprimento do prazo previsto, com a devida comprovação.</w:t>
      </w:r>
    </w:p>
    <w:p w14:paraId="0528B311" w14:textId="06891AE5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8.6. Atender prontamente às solicitações da secretaria no fornecimento dos materiais hospitalares nas quantidades e especificações deste termo de referência.</w:t>
      </w:r>
    </w:p>
    <w:p w14:paraId="056A4C33" w14:textId="77777777" w:rsidR="00854D35" w:rsidRPr="00C23FCF" w:rsidRDefault="00000000" w:rsidP="00C23FC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8.7. Entregar os materiais hospitalares acondicionados adequadamente, em invólucro lacrado, de forma a permitir completa segurança durante o transporte, acompanhado de nota fiscal, discriminado o quantitativo do produto, de acordo com as especificações técnicas.</w:t>
      </w:r>
    </w:p>
    <w:p w14:paraId="59F9FCC5" w14:textId="5A2BB599" w:rsidR="00854D35" w:rsidRPr="00C23FCF" w:rsidRDefault="00000000" w:rsidP="00C23FC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8.8. A nota fiscal deverá ser acompanhada pelas Certidões de Regularidades Fiscais.</w:t>
      </w:r>
      <w:r w:rsidRPr="00C23FCF">
        <w:rPr>
          <w:rFonts w:ascii="Verdana" w:hAnsi="Verdana"/>
          <w:sz w:val="20"/>
        </w:rPr>
        <w:br/>
      </w:r>
      <w:r w:rsidRPr="00C23FCF">
        <w:rPr>
          <w:rFonts w:ascii="Verdana" w:hAnsi="Verdana" w:cs="Arial"/>
          <w:color w:val="000000"/>
          <w:sz w:val="20"/>
        </w:rPr>
        <w:t xml:space="preserve">8.9. </w:t>
      </w:r>
      <w:bookmarkStart w:id="8" w:name="_GoBack1111"/>
      <w:r w:rsidRPr="00C23FCF">
        <w:rPr>
          <w:rFonts w:ascii="Verdana" w:hAnsi="Verdana" w:cs="Arial"/>
          <w:color w:val="000000"/>
          <w:sz w:val="20"/>
        </w:rPr>
        <w:t xml:space="preserve">Substituir </w:t>
      </w:r>
      <w:r w:rsidR="009E7F18" w:rsidRPr="00C23FCF">
        <w:rPr>
          <w:rFonts w:ascii="Verdana" w:hAnsi="Verdana" w:cs="Arial"/>
          <w:color w:val="000000"/>
          <w:sz w:val="20"/>
        </w:rPr>
        <w:t>quaisquer objetos</w:t>
      </w:r>
      <w:r w:rsidRPr="00C23FCF">
        <w:rPr>
          <w:rFonts w:ascii="Verdana" w:hAnsi="Verdana" w:cs="Arial"/>
          <w:color w:val="000000"/>
          <w:sz w:val="20"/>
        </w:rPr>
        <w:t xml:space="preserve"> que não esteja dentro do padrão de qualidade, em bom estado de conservação, que apresente defeito ou não esteja em conformidade com as especificações da proposta apresentada.</w:t>
      </w:r>
    </w:p>
    <w:p w14:paraId="6662ECE7" w14:textId="77777777" w:rsidR="00854D35" w:rsidRPr="00C23FCF" w:rsidRDefault="00854D35" w:rsidP="00C23FCF">
      <w:pPr>
        <w:tabs>
          <w:tab w:val="left" w:pos="0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C2743DD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bCs/>
          <w:color w:val="000000"/>
          <w:sz w:val="20"/>
        </w:rPr>
        <w:t>9. DO CONTROLE E FISCALIZAÇÃO DA EXECUÇÃO</w:t>
      </w:r>
    </w:p>
    <w:p w14:paraId="09636F59" w14:textId="6305A3FD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 xml:space="preserve">9.1. A fiscalização será </w:t>
      </w:r>
      <w:r w:rsidR="009E7F18" w:rsidRPr="00C23FCF">
        <w:rPr>
          <w:rFonts w:ascii="Verdana" w:hAnsi="Verdana" w:cs="Arial"/>
          <w:color w:val="000000"/>
          <w:sz w:val="20"/>
        </w:rPr>
        <w:t>realizada</w:t>
      </w:r>
      <w:r w:rsidRPr="00C23FCF">
        <w:rPr>
          <w:rFonts w:ascii="Verdana" w:hAnsi="Verdana" w:cs="Arial"/>
          <w:color w:val="000000"/>
          <w:sz w:val="20"/>
        </w:rPr>
        <w:t xml:space="preserve"> pelo Almoxarifado da Secretaria Municipal de Saúde para acompanhar e fiscalizar a entrega dos materiais hospitalares, anotando em registro próprio todas as ocorrências relacionadas com a execução e determinando o que for necessário à regularização de falhas ou defeitos observados.</w:t>
      </w:r>
    </w:p>
    <w:p w14:paraId="46B358C3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responsabilidade da Administração ou de seus agentes e prepostos, de conformidade com a Lei n.º 14.133/2021.</w:t>
      </w:r>
    </w:p>
    <w:p w14:paraId="696109DA" w14:textId="77777777" w:rsidR="00854D35" w:rsidRPr="00C23FCF" w:rsidRDefault="00854D35" w:rsidP="00C23FC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AC3E84E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b/>
          <w:bCs/>
          <w:sz w:val="20"/>
        </w:rPr>
        <w:t>10. CRITÉRIOS DE PAGAMENTO</w:t>
      </w:r>
    </w:p>
    <w:p w14:paraId="58B3D8B1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068CEEC6" w14:textId="77777777" w:rsidR="00854D35" w:rsidRPr="00C23FCF" w:rsidRDefault="00000000" w:rsidP="00C23FC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 xml:space="preserve">10.2. Para fins de liquidação, o setor competente deverá verificar se a nota fiscal ou instrumento de cobrança equivalente apresentado expressa os elementos necessários e essenciais do documento, tais como: </w:t>
      </w:r>
    </w:p>
    <w:p w14:paraId="67B0C7B1" w14:textId="77777777" w:rsidR="00854D35" w:rsidRPr="00C23FCF" w:rsidRDefault="00000000" w:rsidP="00C23FC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- O prazo de validade;</w:t>
      </w:r>
    </w:p>
    <w:p w14:paraId="03E9C020" w14:textId="77777777" w:rsidR="00854D35" w:rsidRPr="00C23FCF" w:rsidRDefault="00000000" w:rsidP="00C23FC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 xml:space="preserve">- A data da emissão; </w:t>
      </w:r>
    </w:p>
    <w:p w14:paraId="397C318A" w14:textId="77777777" w:rsidR="00854D35" w:rsidRPr="00C23FCF" w:rsidRDefault="00000000" w:rsidP="00C23FC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 xml:space="preserve">- Os dados do contrato e do órgão contratante; </w:t>
      </w:r>
    </w:p>
    <w:p w14:paraId="6C855186" w14:textId="77777777" w:rsidR="00854D35" w:rsidRPr="00C23FCF" w:rsidRDefault="00000000" w:rsidP="00C23FC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 xml:space="preserve">- O período respectivo de execução do contrato; </w:t>
      </w:r>
    </w:p>
    <w:p w14:paraId="51956C14" w14:textId="77777777" w:rsidR="00854D35" w:rsidRPr="00C23FCF" w:rsidRDefault="00000000" w:rsidP="00C23FC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 xml:space="preserve">- O valor a pagar; e </w:t>
      </w:r>
    </w:p>
    <w:p w14:paraId="6C601268" w14:textId="77777777" w:rsidR="00854D35" w:rsidRPr="00C23FCF" w:rsidRDefault="00000000" w:rsidP="00C23FC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- Eventual destaque do valor de retenções tributárias cabíveis.</w:t>
      </w:r>
    </w:p>
    <w:p w14:paraId="3CAF0323" w14:textId="77777777" w:rsidR="00854D35" w:rsidRPr="00C23FCF" w:rsidRDefault="00000000" w:rsidP="00C23FCF">
      <w:pPr>
        <w:tabs>
          <w:tab w:val="left" w:pos="625"/>
        </w:tabs>
        <w:spacing w:line="276" w:lineRule="auto"/>
        <w:ind w:left="-57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10.3.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1182A29" w14:textId="77777777" w:rsidR="00854D35" w:rsidRPr="00C23FCF" w:rsidRDefault="00000000" w:rsidP="00C23FCF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10.4. A</w:t>
      </w:r>
      <w:r w:rsidRPr="00C23FCF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23FCF">
        <w:rPr>
          <w:rStyle w:val="Hyperlink1"/>
          <w:rFonts w:ascii="Verdana" w:hAnsi="Verdana"/>
          <w:sz w:val="20"/>
          <w:lang w:eastAsia="en-US"/>
        </w:rPr>
        <w:t>.</w:t>
      </w:r>
    </w:p>
    <w:p w14:paraId="37163592" w14:textId="77777777" w:rsidR="00854D35" w:rsidRPr="00C23FCF" w:rsidRDefault="00000000" w:rsidP="00C23FC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10.5. O pagamento será efetuado no prazo de até 30 (trinta) dias úteis contados da finalização da liquidação da despesa.</w:t>
      </w:r>
    </w:p>
    <w:p w14:paraId="6A11F13C" w14:textId="77777777" w:rsidR="00854D35" w:rsidRPr="00C23FCF" w:rsidRDefault="00000000" w:rsidP="00C23FC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10.6. O pagamento será realizado por meio de ordem bancária, para crédito em banco, agência e conta correntes indicadas pelo contratado.</w:t>
      </w:r>
    </w:p>
    <w:p w14:paraId="4D608AC6" w14:textId="77777777" w:rsidR="00854D35" w:rsidRPr="00C23FCF" w:rsidRDefault="00000000" w:rsidP="00C23FC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10.7. Será considerada data do pagamento o dia em que constar como emitida a ordem bancária para pagamento.</w:t>
      </w:r>
    </w:p>
    <w:p w14:paraId="0BB8B110" w14:textId="77777777" w:rsidR="00854D35" w:rsidRPr="00C23FCF" w:rsidRDefault="00000000" w:rsidP="00C23FC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</w:rPr>
        <w:t>10.8. Quando do pagamento, será efetuada a retenção tributária prevista na legislação aplicável.</w:t>
      </w:r>
    </w:p>
    <w:p w14:paraId="476D7234" w14:textId="77777777" w:rsidR="00854D35" w:rsidRPr="00C23FCF" w:rsidRDefault="00000000" w:rsidP="00C23FC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  <w:lang w:eastAsia="en-US"/>
        </w:rPr>
        <w:lastRenderedPageBreak/>
        <w:t xml:space="preserve">10.9. O contratado regularmente optante pelo Simples Nacional, nos termos da </w:t>
      </w:r>
      <w:hyperlink r:id="rId6">
        <w:r w:rsidRPr="00C23FCF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23FCF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CC301FE" w14:textId="61D397BC" w:rsidR="00854D35" w:rsidRPr="00C23FCF" w:rsidRDefault="00000000" w:rsidP="00C23FC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sz w:val="20"/>
          <w:lang w:eastAsia="en-US"/>
        </w:rPr>
        <w:t>10.10. Conforme Decreto Municipal nº 3.86/2023 será retido o Imposto de Renda na Fonte nos pagamentos efetuados por Órgãos, Autarquias e Fundações instituídas e mantidas pelo Município de São Gabriel da Palha a pessoas jurídicas pelo fornecimento de bens e prestação de serviços.</w:t>
      </w:r>
    </w:p>
    <w:p w14:paraId="70304397" w14:textId="77777777" w:rsidR="00854D35" w:rsidRPr="00C23FCF" w:rsidRDefault="00000000" w:rsidP="00C23FC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color w:val="000000"/>
          <w:sz w:val="20"/>
        </w:rPr>
        <w:t>10.11.</w:t>
      </w:r>
      <w:r w:rsidRPr="00C23FCF">
        <w:rPr>
          <w:rFonts w:ascii="Verdana" w:hAnsi="Verdana"/>
          <w:b/>
          <w:bCs/>
          <w:color w:val="000000"/>
          <w:sz w:val="20"/>
        </w:rPr>
        <w:t xml:space="preserve"> </w:t>
      </w:r>
      <w:r w:rsidRPr="00C23FCF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069DDB4A" w14:textId="77777777" w:rsidR="00854D35" w:rsidRPr="00C23FCF" w:rsidRDefault="00000000" w:rsidP="00C23FC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</w:rPr>
        <w:t xml:space="preserve">VM = VF </w:t>
      </w:r>
      <w:r w:rsidRPr="00C23FCF">
        <w:rPr>
          <w:rFonts w:ascii="Verdana" w:hAnsi="Verdana" w:cs="Verdana"/>
          <w:sz w:val="20"/>
          <w:szCs w:val="20"/>
          <w:vertAlign w:val="subscript"/>
        </w:rPr>
        <w:t>*</w:t>
      </w:r>
      <w:r w:rsidRPr="00C23FCF">
        <w:rPr>
          <w:rFonts w:ascii="Verdana" w:hAnsi="Verdana" w:cs="Verdana"/>
          <w:sz w:val="20"/>
          <w:szCs w:val="20"/>
        </w:rPr>
        <w:t xml:space="preserve"> </w:t>
      </w:r>
      <w:r w:rsidRPr="00C23FCF">
        <w:rPr>
          <w:rFonts w:ascii="Verdana" w:hAnsi="Verdana" w:cs="Verdana"/>
          <w:sz w:val="20"/>
          <w:szCs w:val="20"/>
          <w:u w:val="single"/>
        </w:rPr>
        <w:t>0,33</w:t>
      </w:r>
      <w:r w:rsidRPr="00C23FCF">
        <w:rPr>
          <w:rFonts w:ascii="Verdana" w:hAnsi="Verdana" w:cs="Verdana"/>
          <w:sz w:val="20"/>
          <w:szCs w:val="20"/>
        </w:rPr>
        <w:t xml:space="preserve"> </w:t>
      </w:r>
      <w:r w:rsidRPr="00C23FCF">
        <w:rPr>
          <w:rFonts w:ascii="Verdana" w:hAnsi="Verdana" w:cs="Verdana"/>
          <w:sz w:val="20"/>
          <w:szCs w:val="20"/>
          <w:vertAlign w:val="subscript"/>
        </w:rPr>
        <w:t>*</w:t>
      </w:r>
      <w:r w:rsidRPr="00C23FCF">
        <w:rPr>
          <w:rFonts w:ascii="Verdana" w:hAnsi="Verdana" w:cs="Verdana"/>
          <w:sz w:val="20"/>
          <w:szCs w:val="20"/>
        </w:rPr>
        <w:t xml:space="preserve"> ND</w:t>
      </w:r>
    </w:p>
    <w:p w14:paraId="70F25ADB" w14:textId="77777777" w:rsidR="00854D35" w:rsidRPr="00C23FCF" w:rsidRDefault="00000000" w:rsidP="00C23FC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C23FCF">
        <w:rPr>
          <w:rFonts w:ascii="Verdana" w:eastAsia="Verdana" w:hAnsi="Verdana" w:cs="Verdana"/>
          <w:sz w:val="20"/>
          <w:szCs w:val="20"/>
        </w:rPr>
        <w:t xml:space="preserve">        </w:t>
      </w:r>
      <w:r w:rsidRPr="00C23FCF">
        <w:rPr>
          <w:rFonts w:ascii="Verdana" w:hAnsi="Verdana" w:cs="Verdana"/>
          <w:sz w:val="20"/>
          <w:szCs w:val="20"/>
        </w:rPr>
        <w:t>100</w:t>
      </w:r>
    </w:p>
    <w:p w14:paraId="1C946D82" w14:textId="77777777" w:rsidR="00854D35" w:rsidRPr="00C23FCF" w:rsidRDefault="00000000" w:rsidP="00C23FCF">
      <w:pPr>
        <w:suppressAutoHyphens w:val="0"/>
        <w:spacing w:line="276" w:lineRule="auto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 xml:space="preserve">Onde: </w:t>
      </w:r>
    </w:p>
    <w:p w14:paraId="0539E813" w14:textId="77777777" w:rsidR="00854D35" w:rsidRPr="00C23FCF" w:rsidRDefault="00000000" w:rsidP="00C23FCF">
      <w:pPr>
        <w:suppressAutoHyphens w:val="0"/>
        <w:spacing w:line="276" w:lineRule="auto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1988DE32" w14:textId="77777777" w:rsidR="00854D35" w:rsidRPr="00C23FCF" w:rsidRDefault="00000000" w:rsidP="00C23FCF">
      <w:pPr>
        <w:suppressAutoHyphens w:val="0"/>
        <w:spacing w:line="276" w:lineRule="auto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32C0EDF8" w14:textId="77777777" w:rsidR="00854D35" w:rsidRPr="00C23FCF" w:rsidRDefault="00000000" w:rsidP="00C23FCF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C23FCF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E7619B6" w14:textId="0D7101CF" w:rsidR="00854D35" w:rsidRPr="00C23FCF" w:rsidRDefault="00000000" w:rsidP="00C23FC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10.12. A NOTA FISCAL ELETRÔNICA deverá conter o mesmo CNPJ e razão social apresentado quando na proposta, assim como, o número da contratação, o (s) objeto (s), os valores unitários e totais.</w:t>
      </w:r>
    </w:p>
    <w:p w14:paraId="03C53410" w14:textId="77777777" w:rsidR="00854D35" w:rsidRPr="00C23FCF" w:rsidRDefault="00000000" w:rsidP="00C23FC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3F6AEE3A" w14:textId="77777777" w:rsidR="00854D35" w:rsidRPr="00C23FCF" w:rsidRDefault="00000000" w:rsidP="00C23FC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10.14. O CONTRATANTE poderá deduzir do pagamento importâncias que a qualquer título lhe forem devidos pela empresa CONTRATADA, em decorrência de descumprimento de suas obrigações.</w:t>
      </w:r>
    </w:p>
    <w:p w14:paraId="04420B8E" w14:textId="77777777" w:rsidR="00854D35" w:rsidRPr="00C23FCF" w:rsidRDefault="00000000" w:rsidP="00C23FCF">
      <w:pPr>
        <w:pStyle w:val="Default"/>
        <w:spacing w:line="276" w:lineRule="auto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Arial"/>
          <w:sz w:val="20"/>
          <w:szCs w:val="20"/>
        </w:rPr>
        <w:t xml:space="preserve">10.15. Para a efetivação do pagamento, a CONTRATADA deverá manter as </w:t>
      </w:r>
      <w:r w:rsidRPr="00C23FCF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habilitação;</w:t>
      </w:r>
    </w:p>
    <w:p w14:paraId="74C1E9F3" w14:textId="77777777" w:rsidR="00854D35" w:rsidRPr="00C23FCF" w:rsidRDefault="00854D35" w:rsidP="00C23FCF">
      <w:pPr>
        <w:pStyle w:val="Default"/>
        <w:spacing w:line="276" w:lineRule="auto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E39054A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b/>
          <w:bCs/>
          <w:iCs/>
          <w:color w:val="000000"/>
          <w:sz w:val="20"/>
        </w:rPr>
        <w:t>11</w:t>
      </w:r>
      <w:r w:rsidRPr="00C23FCF">
        <w:rPr>
          <w:rFonts w:ascii="Verdana" w:hAnsi="Verdana"/>
          <w:b/>
          <w:bCs/>
          <w:iCs/>
          <w:sz w:val="20"/>
        </w:rPr>
        <w:t>. DAS SANÇÕES</w:t>
      </w:r>
    </w:p>
    <w:p w14:paraId="7C8CC504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3F6F2230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.1.1. Dar causa à inexecução parcial do contrato.</w:t>
      </w:r>
    </w:p>
    <w:p w14:paraId="257F6F78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24E414E1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 xml:space="preserve">.1.3. Dar causa à inexecução </w:t>
      </w:r>
      <w:r w:rsidRPr="00C23FCF">
        <w:rPr>
          <w:rFonts w:ascii="Verdana" w:hAnsi="Verdana" w:cs="Arial"/>
          <w:iCs/>
          <w:sz w:val="20"/>
        </w:rPr>
        <w:t>total.</w:t>
      </w:r>
    </w:p>
    <w:p w14:paraId="5D01BDC0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.1.4. Deixar de entregar a documentação exigida para o certame.</w:t>
      </w:r>
    </w:p>
    <w:p w14:paraId="26D94991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78E7F8D8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76426702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6C76B155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207E0297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1D362650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41687B2B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 xml:space="preserve">.1.10.1. Considera-se comportamento inidôneo, entre outros, a declaração falsa quanto às condições de participação, quanto ao enquadramento como ME/EPP ou o conluio entre os </w:t>
      </w:r>
      <w:r w:rsidRPr="00C23FCF">
        <w:rPr>
          <w:rFonts w:ascii="Verdana" w:hAnsi="Verdana"/>
          <w:iCs/>
          <w:sz w:val="20"/>
        </w:rPr>
        <w:lastRenderedPageBreak/>
        <w:t>fornecedores, em qualquer momento da dispensa, mesmo após o encerramento da fase de lances.</w:t>
      </w:r>
    </w:p>
    <w:p w14:paraId="6049EB9F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0EE12C26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6F676B2B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11.1.13.</w:t>
      </w:r>
      <w:r w:rsidRPr="00C23FCF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6D8747C1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9D8B01F" w14:textId="77777777" w:rsidR="00854D35" w:rsidRPr="00C23FCF" w:rsidRDefault="00000000" w:rsidP="00C23FC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08E97C97" w14:textId="77777777" w:rsidR="00854D35" w:rsidRPr="00C23FCF" w:rsidRDefault="00000000" w:rsidP="00C23FC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ab/>
      </w:r>
      <w:r w:rsidRPr="00C23FCF">
        <w:rPr>
          <w:rFonts w:ascii="Verdana" w:hAnsi="Verdana"/>
          <w:iCs/>
          <w:sz w:val="20"/>
        </w:rPr>
        <w:tab/>
        <w:t xml:space="preserve"> b.1) O valor da multa poderá ser descontado das faturas devidas à CONTRATADA;</w:t>
      </w:r>
    </w:p>
    <w:p w14:paraId="005D72EB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 xml:space="preserve">           b.2) A multa pode ser aplicada isoladamente ou juntamente com as penalidades definidas nos itens “c” e “d” abaixo: </w:t>
      </w:r>
    </w:p>
    <w:p w14:paraId="1C0E4E7B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 xml:space="preserve">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6BE5857F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 xml:space="preserve">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5F3F45EE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.3. Na aplicação das sanções serão considerados:</w:t>
      </w:r>
    </w:p>
    <w:p w14:paraId="196AB1C6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.3.1. A natureza e a gravidade da infração cometida.</w:t>
      </w:r>
    </w:p>
    <w:p w14:paraId="2D32CB81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>11.3.2. As peculiaridades do caso concreto.</w:t>
      </w:r>
    </w:p>
    <w:p w14:paraId="10B5CDC9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>11.3.3. As circunstâncias agravantes ou atenuantes.</w:t>
      </w:r>
    </w:p>
    <w:p w14:paraId="29A45B28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>11.3.4. Os danos que dela provierem para a Administração Pública.</w:t>
      </w:r>
    </w:p>
    <w:p w14:paraId="2149DDC8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color w:val="000000"/>
          <w:sz w:val="20"/>
        </w:rPr>
        <w:t>11</w:t>
      </w:r>
      <w:r w:rsidRPr="00C23FCF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29CE09BD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0586775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3A85DE81" w14:textId="77777777" w:rsidR="00854D35" w:rsidRPr="00C23FCF" w:rsidRDefault="00854D35" w:rsidP="00C23FCF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3CB5BD07" w14:textId="77777777" w:rsidR="00854D35" w:rsidRPr="00C23FCF" w:rsidRDefault="00000000" w:rsidP="00C23FC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23FCF">
        <w:rPr>
          <w:rFonts w:ascii="Verdana" w:hAnsi="Verdana"/>
          <w:b/>
          <w:bCs/>
          <w:sz w:val="20"/>
          <w:lang w:eastAsia="en-US"/>
        </w:rPr>
        <w:t>12. DA HABILITAÇÃO</w:t>
      </w:r>
    </w:p>
    <w:p w14:paraId="232177EE" w14:textId="77777777" w:rsidR="00854D35" w:rsidRPr="00C23FCF" w:rsidRDefault="00000000" w:rsidP="00C23FCF">
      <w:pPr>
        <w:pStyle w:val="Nivel010"/>
        <w:tabs>
          <w:tab w:val="left" w:pos="517"/>
          <w:tab w:val="left" w:pos="683"/>
        </w:tabs>
        <w:spacing w:before="57" w:after="57" w:line="276" w:lineRule="auto"/>
        <w:ind w:left="-57"/>
        <w:rPr>
          <w:rFonts w:ascii="Verdana" w:hAnsi="Verdana"/>
        </w:rPr>
      </w:pPr>
      <w:r w:rsidRPr="00C23FCF">
        <w:rPr>
          <w:rFonts w:ascii="Verdana" w:hAnsi="Verdana" w:cs="Verdana"/>
          <w:b w:val="0"/>
          <w:bCs w:val="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602BCC0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4210030B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7">
        <w:r w:rsidRPr="00C23FCF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C23FCF">
        <w:rPr>
          <w:rFonts w:ascii="Verdana" w:hAnsi="Verdana" w:cs="Verdana"/>
          <w:sz w:val="20"/>
          <w:szCs w:val="20"/>
          <w:lang w:eastAsia="ar-SA"/>
        </w:rPr>
        <w:t>);</w:t>
      </w:r>
    </w:p>
    <w:p w14:paraId="7B51890C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  <w:lang w:eastAsia="ar-SA"/>
        </w:rPr>
        <w:lastRenderedPageBreak/>
        <w:t>c) Cadastro Nacional de Condenações Cíveis por Atos de Improbidade Administrativa, mantido pelo Conselho Nacional de Justiça (</w:t>
      </w:r>
      <w:hyperlink r:id="rId8">
        <w:r w:rsidRPr="00C23FCF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C23FCF">
        <w:rPr>
          <w:rFonts w:ascii="Verdana" w:hAnsi="Verdana" w:cs="Verdana"/>
          <w:sz w:val="20"/>
          <w:szCs w:val="20"/>
          <w:lang w:eastAsia="ar-SA"/>
        </w:rPr>
        <w:t>).</w:t>
      </w:r>
    </w:p>
    <w:p w14:paraId="02037937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A4DDD2A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sz w:val="20"/>
          <w:lang w:eastAsia="ar-SA"/>
        </w:rPr>
        <w:t>e) Cadastro de empresas inid</w:t>
      </w:r>
      <w:r w:rsidRPr="00C23FCF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9">
        <w:r w:rsidRPr="00C23FCF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C23FCF">
        <w:rPr>
          <w:rFonts w:ascii="Verdana" w:hAnsi="Verdana" w:cs="Verdana"/>
          <w:sz w:val="20"/>
        </w:rPr>
        <w:t xml:space="preserve"> responsáveis/proibidos-de-contratar/).</w:t>
      </w:r>
    </w:p>
    <w:p w14:paraId="782A7836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0">
        <w:r w:rsidRPr="00C23FCF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C23FCF">
        <w:rPr>
          <w:rFonts w:ascii="Verdana" w:hAnsi="Verdana" w:cs="Verdana"/>
          <w:sz w:val="20"/>
          <w:lang w:eastAsia="ar-SA"/>
        </w:rPr>
        <w:t>);</w:t>
      </w:r>
    </w:p>
    <w:p w14:paraId="1052AC4D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4EA8C30A" w14:textId="77777777" w:rsidR="00854D35" w:rsidRPr="00C23FCF" w:rsidRDefault="00000000" w:rsidP="00C23FC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12.1.2.1</w:t>
      </w:r>
      <w:r w:rsidRPr="00C23FCF">
        <w:rPr>
          <w:rFonts w:ascii="Verdana" w:hAnsi="Verdana" w:cs="Verdana"/>
          <w:b/>
          <w:bCs/>
          <w:color w:val="000000"/>
          <w:sz w:val="20"/>
          <w:szCs w:val="20"/>
        </w:rPr>
        <w:t>.</w:t>
      </w:r>
      <w:r w:rsidRPr="00C23FCF">
        <w:rPr>
          <w:rFonts w:ascii="Verdana" w:hAnsi="Verdana" w:cs="Verdana"/>
          <w:bCs/>
          <w:color w:val="000000"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3B4F31E5" w14:textId="77777777" w:rsidR="00854D35" w:rsidRPr="00C23FCF" w:rsidRDefault="00000000" w:rsidP="00C23FC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683A012B" w14:textId="77777777" w:rsidR="00854D35" w:rsidRPr="00C23FCF" w:rsidRDefault="00000000" w:rsidP="00C23FC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144BCCCE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C23FCF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C23FCF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3AFCA9D1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A0B8C7F" w14:textId="77777777" w:rsidR="00854D35" w:rsidRPr="00C23FCF" w:rsidRDefault="00000000" w:rsidP="00C23FCF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C23FCF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C23FCF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C23FCF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7819A83E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B585700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570E53DF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C23FCF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C23FCF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5BB466AE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32D404CB" w14:textId="77777777" w:rsidR="00854D35" w:rsidRPr="00C23FCF" w:rsidRDefault="00000000" w:rsidP="00C23FC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</w:rPr>
        <w:lastRenderedPageBreak/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0AC8A296" w14:textId="77777777" w:rsidR="00854D35" w:rsidRPr="00C23FCF" w:rsidRDefault="00000000" w:rsidP="00C23FC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4E1208DE" w14:textId="77777777" w:rsidR="00854D35" w:rsidRPr="00C23FCF" w:rsidRDefault="00000000" w:rsidP="00C23FC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24EB0537" w14:textId="77777777" w:rsidR="00854D35" w:rsidRPr="00C23FCF" w:rsidRDefault="00000000" w:rsidP="00C23FC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sz w:val="20"/>
          <w:szCs w:val="20"/>
        </w:rPr>
        <w:t>12.7 Ressalvado o disposto no item 5.3, os licitantes deverão encaminhar, nos termos deste Edital, a documentação relacionada nos itens a seguir, para fins de habilitação:</w:t>
      </w:r>
    </w:p>
    <w:p w14:paraId="6733DD47" w14:textId="77777777" w:rsidR="00854D35" w:rsidRPr="00C23FCF" w:rsidRDefault="00854D35" w:rsidP="00C23FCF">
      <w:pPr>
        <w:pStyle w:val="PargrafodaLista"/>
        <w:spacing w:before="57" w:after="57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BBCE5E0" w14:textId="77777777" w:rsidR="00854D35" w:rsidRPr="00C23FCF" w:rsidRDefault="00000000" w:rsidP="00C23FC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b/>
          <w:bCs/>
          <w:color w:val="000000"/>
          <w:sz w:val="20"/>
          <w:szCs w:val="20"/>
        </w:rPr>
        <w:tab/>
        <w:t>12.8 Habilitação jurídica:</w:t>
      </w:r>
    </w:p>
    <w:p w14:paraId="28CBB099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12.8.1 No caso de empresário individual: inscrição no Registro Público de Empresas Mercantis, a cargo da Junta Comercial da respectiva sede.</w:t>
      </w:r>
    </w:p>
    <w:p w14:paraId="2942987A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1">
        <w:r w:rsidRPr="00C23FCF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C23FCF">
        <w:rPr>
          <w:rFonts w:ascii="Verdana" w:hAnsi="Verdana" w:cs="Verdana"/>
          <w:color w:val="000000"/>
          <w:sz w:val="20"/>
          <w:szCs w:val="20"/>
          <w:u w:val="single"/>
        </w:rPr>
        <w:t>.</w:t>
      </w:r>
    </w:p>
    <w:p w14:paraId="7AE05151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 w14:paraId="0A9C77D5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 w14:paraId="2FADCCF8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 w14:paraId="399D0E7A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594123A1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12.8.7 No</w:t>
      </w:r>
      <w:r w:rsidRPr="00C23FCF">
        <w:rPr>
          <w:rFonts w:ascii="Verdana" w:hAnsi="Verdana" w:cs="Verdana"/>
          <w:bCs/>
          <w:color w:val="000000"/>
          <w:sz w:val="20"/>
          <w:szCs w:val="20"/>
        </w:rPr>
        <w:t xml:space="preserve"> caso de empresa ou sociedade estrangeira em funcionamento no País: decreto de autorização.</w:t>
      </w:r>
    </w:p>
    <w:p w14:paraId="3300B201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color w:val="000000"/>
          <w:sz w:val="20"/>
          <w:szCs w:val="20"/>
        </w:rPr>
        <w:t>12.8.8 Os documentos acima deverão estar acompanhados de todas as alterações ou da con</w:t>
      </w:r>
      <w:r w:rsidRPr="00C23FCF">
        <w:rPr>
          <w:rFonts w:ascii="Verdana" w:hAnsi="Verdana" w:cs="Verdana"/>
          <w:bCs/>
          <w:color w:val="000000"/>
          <w:sz w:val="20"/>
          <w:szCs w:val="20"/>
        </w:rPr>
        <w:t>solidação respectiva.</w:t>
      </w:r>
    </w:p>
    <w:p w14:paraId="3CB99406" w14:textId="77777777" w:rsidR="00854D35" w:rsidRPr="00C23FCF" w:rsidRDefault="00854D35" w:rsidP="00C23FCF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67084D8" w14:textId="77777777" w:rsidR="00854D35" w:rsidRPr="00C23FCF" w:rsidRDefault="00000000" w:rsidP="00C23FC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12.9 Regularidade fiscal </w:t>
      </w:r>
      <w:r w:rsidRPr="00C23FCF">
        <w:rPr>
          <w:rFonts w:ascii="Verdana" w:hAnsi="Verdana" w:cs="Verdana"/>
          <w:b/>
          <w:bCs/>
          <w:sz w:val="20"/>
          <w:szCs w:val="20"/>
        </w:rPr>
        <w:t>e trabalhista</w:t>
      </w:r>
      <w:r w:rsidRPr="00C23FCF">
        <w:rPr>
          <w:rFonts w:ascii="Verdana" w:hAnsi="Verdana" w:cs="Verdana"/>
          <w:b/>
          <w:bCs/>
          <w:color w:val="0000FF"/>
          <w:sz w:val="20"/>
          <w:szCs w:val="20"/>
        </w:rPr>
        <w:t>:</w:t>
      </w:r>
    </w:p>
    <w:p w14:paraId="15A52412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caso.</w:t>
      </w:r>
    </w:p>
    <w:p w14:paraId="7B657298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Licitante.</w:t>
      </w:r>
    </w:p>
    <w:p w14:paraId="7DEA29ED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sz w:val="20"/>
        </w:rPr>
        <w:t>12.9.3 Certidão de regularidade junto à fazenda pública Estadual, do domicílio do Licitante.</w:t>
      </w:r>
    </w:p>
    <w:p w14:paraId="1B575AEB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 w14:paraId="0147998E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sz w:val="20"/>
        </w:rPr>
        <w:t>12.9.5 Certidão de regularidade junto ao FGTS;</w:t>
      </w:r>
    </w:p>
    <w:p w14:paraId="32DA8832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04A7B512" w14:textId="77777777" w:rsidR="00854D35" w:rsidRPr="00C23FCF" w:rsidRDefault="00000000" w:rsidP="00C23FC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color w:val="000000"/>
          <w:sz w:val="20"/>
          <w:lang w:eastAsia="en-US" w:bidi="pt-BR"/>
        </w:rPr>
        <w:lastRenderedPageBreak/>
        <w:t xml:space="preserve">12.9.7 Caso o vencedor do menor preço seja qualificado como microempresa ou empresa de pequeno porte </w:t>
      </w:r>
      <w:r w:rsidRPr="00C23FCF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30DA166B" w14:textId="77777777" w:rsidR="00854D35" w:rsidRPr="00C23FCF" w:rsidRDefault="00000000" w:rsidP="00C23FC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 w:cs="Verdana"/>
          <w:b/>
          <w:color w:val="000000"/>
          <w:sz w:val="20"/>
          <w:szCs w:val="20"/>
        </w:rPr>
        <w:t>12.10 Qualificação Econômico-Financeira</w:t>
      </w:r>
      <w:r w:rsidRPr="00C23FCF">
        <w:rPr>
          <w:rFonts w:ascii="Verdana" w:hAnsi="Verdana" w:cs="Verdana"/>
          <w:color w:val="000000"/>
          <w:sz w:val="20"/>
          <w:szCs w:val="20"/>
        </w:rPr>
        <w:t>.</w:t>
      </w:r>
    </w:p>
    <w:p w14:paraId="399AE2C5" w14:textId="77777777" w:rsidR="00854D35" w:rsidRPr="00C23FCF" w:rsidRDefault="00000000" w:rsidP="00C23FC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color w:val="000000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 w14:paraId="05FA843D" w14:textId="77777777" w:rsidR="00854D35" w:rsidRPr="00C23FCF" w:rsidRDefault="00000000" w:rsidP="00C23FC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color w:val="000000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76AFB9BA" w14:textId="77777777" w:rsidR="00854D35" w:rsidRPr="00C23FCF" w:rsidRDefault="00000000" w:rsidP="00C23FCF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licitação.</w:t>
      </w:r>
    </w:p>
    <w:p w14:paraId="4E74FCCC" w14:textId="77777777" w:rsidR="00854D35" w:rsidRPr="00C23FCF" w:rsidRDefault="00000000" w:rsidP="00C23FC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color w:val="000000"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7912EB0F" w14:textId="77777777" w:rsidR="00854D35" w:rsidRPr="00C23FCF" w:rsidRDefault="00854D35" w:rsidP="00C23FCF">
      <w:pPr>
        <w:spacing w:line="276" w:lineRule="auto"/>
        <w:ind w:left="-79"/>
        <w:jc w:val="both"/>
        <w:rPr>
          <w:rFonts w:ascii="Verdana" w:hAnsi="Verdana" w:cs="Arial"/>
          <w:b/>
          <w:sz w:val="20"/>
          <w:u w:val="single"/>
        </w:rPr>
      </w:pPr>
    </w:p>
    <w:p w14:paraId="65D08D31" w14:textId="77777777" w:rsidR="00854D35" w:rsidRPr="00C23FCF" w:rsidRDefault="00000000" w:rsidP="00C23FCF">
      <w:pPr>
        <w:spacing w:line="276" w:lineRule="auto"/>
        <w:rPr>
          <w:rFonts w:ascii="Verdana" w:hAnsi="Verdana"/>
          <w:sz w:val="20"/>
        </w:rPr>
      </w:pPr>
      <w:r w:rsidRPr="00C23FCF">
        <w:rPr>
          <w:rFonts w:ascii="Verdana" w:hAnsi="Verdana"/>
          <w:b/>
          <w:bCs/>
          <w:sz w:val="20"/>
        </w:rPr>
        <w:t xml:space="preserve">13.  ADEQUAÇÃO ORÇAMENTÁRIA </w:t>
      </w:r>
    </w:p>
    <w:p w14:paraId="0CC57CA0" w14:textId="77777777" w:rsidR="00854D35" w:rsidRPr="00C23FCF" w:rsidRDefault="00000000" w:rsidP="00C23FC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C23FCF">
        <w:rPr>
          <w:rFonts w:ascii="Verdana" w:hAnsi="Verdana"/>
          <w:sz w:val="20"/>
          <w:szCs w:val="20"/>
        </w:rPr>
        <w:t>13.1.</w:t>
      </w:r>
      <w:r w:rsidRPr="00C23FCF">
        <w:rPr>
          <w:rFonts w:ascii="Verdana" w:hAnsi="Verdana"/>
          <w:b/>
          <w:bCs/>
          <w:sz w:val="20"/>
          <w:szCs w:val="20"/>
        </w:rPr>
        <w:t xml:space="preserve"> </w:t>
      </w:r>
      <w:r w:rsidRPr="00C23FCF">
        <w:rPr>
          <w:rFonts w:ascii="Verdana" w:hAnsi="Verdana"/>
          <w:sz w:val="20"/>
          <w:szCs w:val="20"/>
        </w:rPr>
        <w:t xml:space="preserve">As despesas decorrentes da presente </w:t>
      </w:r>
      <w:r w:rsidRPr="00C23FCF">
        <w:rPr>
          <w:rFonts w:ascii="Verdana" w:eastAsia="Times New Roman" w:hAnsi="Verdana" w:cs="Times New Roman"/>
          <w:sz w:val="20"/>
          <w:szCs w:val="20"/>
        </w:rPr>
        <w:t>aquisição</w:t>
      </w:r>
      <w:r w:rsidRPr="00C23FCF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</w:t>
      </w:r>
      <w:r w:rsidRPr="00C23FCF">
        <w:rPr>
          <w:rFonts w:ascii="Verdana" w:hAnsi="Verdana" w:cs="Arial"/>
          <w:sz w:val="20"/>
          <w:szCs w:val="20"/>
        </w:rPr>
        <w:t xml:space="preserve"> será da seguinte forma:</w:t>
      </w:r>
    </w:p>
    <w:p w14:paraId="0F4AC837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Verdana"/>
          <w:b/>
          <w:bCs/>
          <w:sz w:val="20"/>
          <w:u w:val="single"/>
          <w:shd w:val="clear" w:color="auto" w:fill="FFFFFF"/>
        </w:rPr>
        <w:t xml:space="preserve">Projeto/Atividade – 000004000002.1030142012.403 – Manutenção, restruturação e modernização do Fundo Municipal de Saúde – Ficha 505 (MATERIAL DE CONSUMO) – Fonte de Recurso 150000150000 ficando na responsabilidade recurso </w:t>
      </w:r>
      <w:r w:rsidRPr="00C23FCF">
        <w:rPr>
          <w:rFonts w:ascii="Verdana" w:hAnsi="Verdana" w:cs="Verdana"/>
          <w:color w:val="000000"/>
          <w:sz w:val="20"/>
          <w:u w:val="single"/>
          <w:shd w:val="clear" w:color="auto" w:fill="FFFFFF"/>
        </w:rPr>
        <w:t>FUNDO MUNICIPAL DE SAÚDE.</w:t>
      </w:r>
    </w:p>
    <w:p w14:paraId="42EFA166" w14:textId="77777777" w:rsidR="00854D35" w:rsidRPr="00C23FCF" w:rsidRDefault="00854D35" w:rsidP="00C23FCF">
      <w:pPr>
        <w:spacing w:line="276" w:lineRule="auto"/>
        <w:jc w:val="both"/>
        <w:rPr>
          <w:rFonts w:ascii="Verdana" w:hAnsi="Verdana" w:cs="Verdana"/>
          <w:color w:val="000000"/>
          <w:sz w:val="20"/>
          <w:u w:val="single"/>
          <w:shd w:val="clear" w:color="auto" w:fill="FFFFFF"/>
        </w:rPr>
      </w:pPr>
    </w:p>
    <w:p w14:paraId="7E0FA177" w14:textId="77777777" w:rsidR="00854D35" w:rsidRPr="00C23FCF" w:rsidRDefault="00854D35" w:rsidP="00C23FC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8B24326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bCs/>
          <w:color w:val="000000"/>
          <w:sz w:val="20"/>
        </w:rPr>
        <w:t>14. DOS RESPONSÁVEIS PELA ELABORAÇÃO DO TERMO DE REFERÊNCIA</w:t>
      </w:r>
    </w:p>
    <w:p w14:paraId="29C6D875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color w:val="000000"/>
          <w:sz w:val="20"/>
        </w:rPr>
        <w:t>14.1. A compilação de parte das informações mencionados na elaboração deste Termo de Referência foram estruturadas através do ETP – Estudo Técnico Preliminar elaborado pela secretaria requisitante.</w:t>
      </w:r>
    </w:p>
    <w:p w14:paraId="4C6AB733" w14:textId="77777777" w:rsidR="00854D35" w:rsidRPr="00C23FCF" w:rsidRDefault="00854D35" w:rsidP="00C23FCF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3503104C" w14:textId="435F1500" w:rsidR="00854D35" w:rsidRPr="00C23FCF" w:rsidRDefault="009E7F18" w:rsidP="00C23FCF">
      <w:pPr>
        <w:spacing w:line="276" w:lineRule="auto"/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="00000000" w:rsidRPr="00C23FCF">
        <w:rPr>
          <w:rFonts w:ascii="Verdana" w:hAnsi="Verdana"/>
          <w:sz w:val="20"/>
        </w:rPr>
        <w:t>ão Gabriel da Palha, 29 de maio de 2024</w:t>
      </w:r>
    </w:p>
    <w:p w14:paraId="5194F53F" w14:textId="77777777" w:rsidR="00854D35" w:rsidRPr="00C23FCF" w:rsidRDefault="00854D35" w:rsidP="00C23FCF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5A915038" w14:textId="77777777" w:rsidR="00854D35" w:rsidRPr="00C23FCF" w:rsidRDefault="00000000" w:rsidP="00C23FCF">
      <w:pPr>
        <w:spacing w:line="276" w:lineRule="auto"/>
        <w:jc w:val="both"/>
        <w:rPr>
          <w:rFonts w:ascii="Verdana" w:hAnsi="Verdana"/>
          <w:sz w:val="20"/>
        </w:rPr>
      </w:pPr>
      <w:r w:rsidRPr="00C23FCF">
        <w:rPr>
          <w:rFonts w:ascii="Verdana" w:hAnsi="Verdana" w:cs="Arial"/>
          <w:b/>
          <w:bCs/>
          <w:sz w:val="20"/>
        </w:rPr>
        <w:t>Elaborado por:</w:t>
      </w:r>
    </w:p>
    <w:p w14:paraId="13BF687C" w14:textId="77777777" w:rsidR="00854D35" w:rsidRPr="00C23FCF" w:rsidRDefault="00854D35" w:rsidP="00C23FC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bookmarkEnd w:id="2"/>
    <w:bookmarkEnd w:id="3"/>
    <w:bookmarkEnd w:id="4"/>
    <w:bookmarkEnd w:id="5"/>
    <w:bookmarkEnd w:id="6"/>
    <w:bookmarkEnd w:id="7"/>
    <w:bookmarkEnd w:id="8"/>
    <w:p w14:paraId="3118255B" w14:textId="77777777" w:rsidR="00854D35" w:rsidRPr="00C23FCF" w:rsidRDefault="00000000" w:rsidP="00C23FC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23FCF">
        <w:rPr>
          <w:rFonts w:ascii="Verdana" w:hAnsi="Verdana" w:cs="Arial"/>
          <w:b/>
          <w:sz w:val="20"/>
          <w:u w:val="single"/>
        </w:rPr>
        <w:t>KARINA ARRIVABENE</w:t>
      </w:r>
    </w:p>
    <w:p w14:paraId="065DD267" w14:textId="77777777" w:rsidR="00854D35" w:rsidRPr="00C23FCF" w:rsidRDefault="00000000" w:rsidP="00C23FC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23FCF">
        <w:rPr>
          <w:rFonts w:ascii="Verdana" w:hAnsi="Verdana" w:cs="Arial"/>
          <w:b/>
          <w:sz w:val="20"/>
          <w:u w:val="single"/>
        </w:rPr>
        <w:t>Escriturário</w:t>
      </w:r>
    </w:p>
    <w:p w14:paraId="585D71B0" w14:textId="77777777" w:rsidR="00854D35" w:rsidRPr="00C23FCF" w:rsidRDefault="00000000" w:rsidP="00C23FCF">
      <w:pPr>
        <w:spacing w:line="276" w:lineRule="auto"/>
        <w:rPr>
          <w:rFonts w:ascii="Verdana" w:hAnsi="Verdana" w:cs="Arial"/>
          <w:b/>
          <w:sz w:val="20"/>
          <w:u w:val="single"/>
        </w:rPr>
      </w:pPr>
      <w:r w:rsidRPr="00C23FCF">
        <w:rPr>
          <w:rFonts w:ascii="Verdana" w:hAnsi="Verdana"/>
          <w:sz w:val="20"/>
        </w:rPr>
        <w:t>Matrícula: nº 003463</w:t>
      </w:r>
    </w:p>
    <w:p w14:paraId="13DF5697" w14:textId="77777777" w:rsidR="00854D35" w:rsidRPr="00C23FCF" w:rsidRDefault="00854D35" w:rsidP="00C23FCF">
      <w:pPr>
        <w:spacing w:line="276" w:lineRule="auto"/>
        <w:rPr>
          <w:rFonts w:ascii="Verdana" w:hAnsi="Verdana"/>
          <w:sz w:val="20"/>
        </w:rPr>
      </w:pPr>
    </w:p>
    <w:p w14:paraId="7A0996AD" w14:textId="77777777" w:rsidR="00854D35" w:rsidRPr="00C23FCF" w:rsidRDefault="00854D35" w:rsidP="00C23FCF">
      <w:pPr>
        <w:spacing w:line="276" w:lineRule="auto"/>
        <w:rPr>
          <w:rFonts w:ascii="Verdana" w:hAnsi="Verdana"/>
          <w:sz w:val="20"/>
        </w:rPr>
      </w:pPr>
    </w:p>
    <w:sectPr w:rsidR="00854D35" w:rsidRPr="00C23FCF">
      <w:headerReference w:type="default" r:id="rId12"/>
      <w:footerReference w:type="default" r:id="rId13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417E4" w14:textId="77777777" w:rsidR="007F2CC6" w:rsidRDefault="007F2CC6">
      <w:r>
        <w:separator/>
      </w:r>
    </w:p>
  </w:endnote>
  <w:endnote w:type="continuationSeparator" w:id="0">
    <w:p w14:paraId="792767BF" w14:textId="77777777" w:rsidR="007F2CC6" w:rsidRDefault="007F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0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ato;sans-serif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7825C" w14:textId="77777777" w:rsidR="00854D35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B20DE16" w14:textId="77777777" w:rsidR="00854D35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39B45" w14:textId="77777777" w:rsidR="007F2CC6" w:rsidRDefault="007F2CC6">
      <w:r>
        <w:separator/>
      </w:r>
    </w:p>
  </w:footnote>
  <w:footnote w:type="continuationSeparator" w:id="0">
    <w:p w14:paraId="5BA75381" w14:textId="77777777" w:rsidR="007F2CC6" w:rsidRDefault="007F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AAC3" w14:textId="77777777" w:rsidR="00854D35" w:rsidRDefault="00854D35">
    <w:pPr>
      <w:rPr>
        <w:rFonts w:ascii="Verdana" w:hAnsi="Verdana"/>
        <w:sz w:val="26"/>
        <w:szCs w:val="26"/>
      </w:rPr>
    </w:pPr>
  </w:p>
  <w:p w14:paraId="0B03A16E" w14:textId="77777777" w:rsidR="00854D35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3" behindDoc="1" locked="0" layoutInCell="0" allowOverlap="1" wp14:anchorId="012E5825" wp14:editId="69F82874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54C158" w14:textId="77777777" w:rsidR="00854D35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3F8A1247" w14:textId="77777777" w:rsidR="00854D35" w:rsidRDefault="00854D35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D35"/>
    <w:rsid w:val="007F2CC6"/>
    <w:rsid w:val="00854D35"/>
    <w:rsid w:val="009E7F18"/>
    <w:rsid w:val="00A03D8A"/>
    <w:rsid w:val="00AB07F2"/>
    <w:rsid w:val="00C23FCF"/>
    <w:rsid w:val="00E2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260F4"/>
  <w15:docId w15:val="{CB11BFD0-4784-4D4F-A7A8-B002470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scayt-misspell-word">
    <w:name w:val="scayt-misspell-word"/>
    <w:qFormat/>
  </w:style>
  <w:style w:type="character" w:customStyle="1" w:styleId="apple-converted-space">
    <w:name w:val="apple-converted-space"/>
    <w:qFormat/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01Char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Nivel01Char0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apple-style-span">
    <w:name w:val="apple-style-span"/>
    <w:qFormat/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color w:val="00000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Nivel01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color w:val="365F91"/>
      <w:sz w:val="20"/>
      <w:szCs w:val="20"/>
    </w:rPr>
  </w:style>
  <w:style w:type="paragraph" w:customStyle="1" w:styleId="Nivel010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color w:val="000000"/>
      <w:sz w:val="20"/>
      <w:szCs w:val="20"/>
    </w:rPr>
  </w:style>
  <w:style w:type="paragraph" w:styleId="Assuntodocomentrio">
    <w:name w:val="annotation subject"/>
    <w:qFormat/>
    <w:rPr>
      <w:rFonts w:ascii="Calibri" w:eastAsia="Calibri" w:hAnsi="Calibri" w:cs="0"/>
      <w:b/>
      <w:bCs/>
      <w:sz w:val="20"/>
      <w:szCs w:val="20"/>
    </w:rPr>
  </w:style>
  <w:style w:type="paragraph" w:styleId="Textodecomentrio">
    <w:name w:val="annotation text"/>
    <w:basedOn w:val="Normal"/>
    <w:qFormat/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pPr>
      <w:contextualSpacing/>
    </w:p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Autospacing="1" w:afterAutospacing="1"/>
    </w:pPr>
  </w:style>
  <w:style w:type="paragraph" w:customStyle="1" w:styleId="Contedodatabela">
    <w:name w:val="Conteúdo da tabela"/>
    <w:basedOn w:val="Normal"/>
    <w:qFormat/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nj.jus.br/improbidade_adm/consultar_requerido.php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portaldatransparencia.gov.br/ceis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hyperlink" Target="http://www.portaldoempreendedor.gov.br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certidoesapf.apps.tcu.gov.br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tcees.tc.br/portal-da-transparencia/consultas/lista-d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4243</Words>
  <Characters>22917</Characters>
  <Application>Microsoft Office Word</Application>
  <DocSecurity>0</DocSecurity>
  <Lines>190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4</cp:revision>
  <cp:lastPrinted>2024-09-23T16:38:00Z</cp:lastPrinted>
  <dcterms:created xsi:type="dcterms:W3CDTF">2024-09-23T15:51:00Z</dcterms:created>
  <dcterms:modified xsi:type="dcterms:W3CDTF">2024-09-23T16:38:00Z</dcterms:modified>
  <dc:language>pt-BR</dc:language>
</cp:coreProperties>
</file>